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2454" w14:textId="619EDFE3" w:rsidR="00A25902" w:rsidRPr="00A25902" w:rsidRDefault="00A25902" w:rsidP="00A25902">
      <w:pPr>
        <w:spacing w:after="200"/>
        <w:jc w:val="center"/>
      </w:pPr>
      <w:r w:rsidRPr="00A25902">
        <w:rPr>
          <w:b/>
          <w:bCs/>
          <w:color w:val="1F4E79"/>
          <w:sz w:val="32"/>
          <w:szCs w:val="32"/>
        </w:rPr>
        <w:t xml:space="preserve">GUÍA DIDÁCTICA </w:t>
      </w:r>
      <w:proofErr w:type="spellStart"/>
      <w:r w:rsidRPr="00A25902">
        <w:rPr>
          <w:b/>
          <w:bCs/>
          <w:color w:val="1F4E79"/>
          <w:sz w:val="32"/>
          <w:szCs w:val="32"/>
        </w:rPr>
        <w:t>N°</w:t>
      </w:r>
      <w:proofErr w:type="spellEnd"/>
      <w:r w:rsidRPr="00A25902">
        <w:rPr>
          <w:b/>
          <w:bCs/>
          <w:color w:val="1F4E79"/>
          <w:sz w:val="32"/>
          <w:szCs w:val="32"/>
        </w:rPr>
        <w:t xml:space="preserve"> 14</w:t>
      </w:r>
    </w:p>
    <w:p w14:paraId="7C03A279" w14:textId="77777777" w:rsidR="00A25902" w:rsidRPr="00A25902" w:rsidRDefault="00A25902" w:rsidP="00A25902">
      <w:pPr>
        <w:spacing w:after="400"/>
        <w:jc w:val="center"/>
      </w:pPr>
      <w:r w:rsidRPr="00A25902">
        <w:rPr>
          <w:b/>
          <w:bCs/>
          <w:color w:val="1F4E79"/>
          <w:sz w:val="28"/>
          <w:szCs w:val="28"/>
        </w:rPr>
        <w:t>COMPLEJO MUSEOGRÁFICO ENRIQUE UDAONDO - ÁREA I: CABILDO DE LUJÁN</w:t>
      </w:r>
    </w:p>
    <w:p w14:paraId="327CF4BE" w14:textId="77777777" w:rsidR="00A25902" w:rsidRPr="00A25902" w:rsidRDefault="00A25902" w:rsidP="00A25902">
      <w:pPr>
        <w:spacing w:before="300" w:after="200"/>
      </w:pPr>
      <w:r w:rsidRPr="00A25902">
        <w:rPr>
          <w:b/>
          <w:bCs/>
          <w:color w:val="2E75B6"/>
          <w:sz w:val="26"/>
          <w:szCs w:val="26"/>
        </w:rPr>
        <w:t>1. FICHA TÉCNICA</w:t>
      </w:r>
    </w:p>
    <w:p w14:paraId="7EC5EF5E" w14:textId="77777777" w:rsidR="00A25902" w:rsidRPr="00A25902" w:rsidRDefault="00A25902" w:rsidP="00A25902">
      <w:pPr>
        <w:spacing w:after="100"/>
      </w:pPr>
      <w:r w:rsidRPr="00A25902">
        <w:rPr>
          <w:b/>
          <w:bCs/>
        </w:rPr>
        <w:t xml:space="preserve">Museo: </w:t>
      </w:r>
      <w:r w:rsidRPr="00A25902">
        <w:t>COMPLEJO MUSEOGRÁFICO ENRIQUE UDAONDO - ÁREA I: CABILDO DE LUJÁN</w:t>
      </w:r>
    </w:p>
    <w:p w14:paraId="0A7CDAE5" w14:textId="77777777" w:rsidR="00A25902" w:rsidRPr="00A25902" w:rsidRDefault="00A25902" w:rsidP="00A25902">
      <w:pPr>
        <w:spacing w:after="100"/>
      </w:pPr>
      <w:r w:rsidRPr="00A25902">
        <w:rPr>
          <w:b/>
          <w:bCs/>
        </w:rPr>
        <w:t xml:space="preserve">Ubicación: </w:t>
      </w:r>
      <w:r w:rsidRPr="00A25902">
        <w:t>Luján, Provincia de Buenos Aires</w:t>
      </w:r>
    </w:p>
    <w:p w14:paraId="72E62C79" w14:textId="77777777" w:rsidR="00A25902" w:rsidRPr="00A25902" w:rsidRDefault="00A25902" w:rsidP="00A25902">
      <w:pPr>
        <w:spacing w:after="100"/>
      </w:pPr>
      <w:r w:rsidRPr="00A25902">
        <w:rPr>
          <w:b/>
          <w:bCs/>
        </w:rPr>
        <w:t xml:space="preserve">Nivel educativo: </w:t>
      </w:r>
      <w:r w:rsidRPr="00A25902">
        <w:t>2° a 4° año de Educación Secundaria</w:t>
      </w:r>
    </w:p>
    <w:p w14:paraId="03452163" w14:textId="77777777" w:rsidR="00A25902" w:rsidRPr="00A25902" w:rsidRDefault="00A25902" w:rsidP="00A25902">
      <w:pPr>
        <w:spacing w:after="100"/>
      </w:pPr>
      <w:r w:rsidRPr="00A25902">
        <w:rPr>
          <w:b/>
          <w:bCs/>
        </w:rPr>
        <w:t xml:space="preserve">Área curricular: </w:t>
      </w:r>
      <w:r w:rsidRPr="00A25902">
        <w:t>Historia Argentina / Educación Cívica</w:t>
      </w:r>
    </w:p>
    <w:p w14:paraId="0E1E7729" w14:textId="77777777" w:rsidR="00A25902" w:rsidRPr="00A25902" w:rsidRDefault="00A25902" w:rsidP="00A25902">
      <w:pPr>
        <w:spacing w:after="100"/>
      </w:pPr>
      <w:r w:rsidRPr="00A25902">
        <w:rPr>
          <w:b/>
          <w:bCs/>
        </w:rPr>
        <w:t xml:space="preserve">Tema: </w:t>
      </w:r>
      <w:r w:rsidRPr="00A25902">
        <w:t>Instituciones coloniales, organización política colonial y vida urbana en el período hispánico</w:t>
      </w:r>
    </w:p>
    <w:p w14:paraId="41CE091C" w14:textId="77777777" w:rsidR="00A25902" w:rsidRPr="00A25902" w:rsidRDefault="00A25902" w:rsidP="00A25902">
      <w:pPr>
        <w:spacing w:after="100"/>
      </w:pPr>
      <w:r w:rsidRPr="00A25902">
        <w:rPr>
          <w:b/>
          <w:bCs/>
        </w:rPr>
        <w:t xml:space="preserve">Duración sugerida: </w:t>
      </w:r>
      <w:r w:rsidRPr="00A25902">
        <w:t>80 minutos (2 módulos)</w:t>
      </w:r>
    </w:p>
    <w:p w14:paraId="18403DE8"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2. ALINEACIÓN CON NÚCLEOS DE APRENDIZAJES PRIORITARIOS (</w:t>
      </w:r>
      <w:proofErr w:type="spellStart"/>
      <w:r w:rsidRPr="00A25902">
        <w:rPr>
          <w:b/>
          <w:bCs/>
          <w:color w:val="2E75B6"/>
          <w:sz w:val="26"/>
          <w:szCs w:val="26"/>
        </w:rPr>
        <w:t>NAPs</w:t>
      </w:r>
      <w:proofErr w:type="spellEnd"/>
      <w:r w:rsidRPr="00A25902">
        <w:rPr>
          <w:b/>
          <w:bCs/>
          <w:color w:val="2E75B6"/>
          <w:sz w:val="26"/>
          <w:szCs w:val="26"/>
        </w:rPr>
        <w:t>)</w:t>
      </w:r>
    </w:p>
    <w:p w14:paraId="7393B2BD" w14:textId="77777777" w:rsidR="00A25902" w:rsidRPr="00A25902" w:rsidRDefault="00A25902" w:rsidP="00A25902">
      <w:pPr>
        <w:spacing w:after="100"/>
      </w:pPr>
      <w:r w:rsidRPr="00A25902">
        <w:t>• La comprensión del sistema de gobierno colonial y sus instituciones</w:t>
      </w:r>
    </w:p>
    <w:p w14:paraId="043CE51D" w14:textId="77777777" w:rsidR="00A25902" w:rsidRPr="00A25902" w:rsidRDefault="00A25902" w:rsidP="00A25902">
      <w:pPr>
        <w:spacing w:after="100"/>
      </w:pPr>
      <w:r w:rsidRPr="00A25902">
        <w:t>• El reconocimiento del cabildo como institución de gobierno local durante la colonia</w:t>
      </w:r>
    </w:p>
    <w:p w14:paraId="2F2E451B" w14:textId="77777777" w:rsidR="00A25902" w:rsidRPr="00A25902" w:rsidRDefault="00A25902" w:rsidP="00A25902">
      <w:pPr>
        <w:spacing w:after="100"/>
      </w:pPr>
      <w:r w:rsidRPr="00A25902">
        <w:t>• El análisis del rol de los cabildos en el proceso independentista (Cabildo Abierto de 1810)</w:t>
      </w:r>
    </w:p>
    <w:p w14:paraId="1D1DDFCC" w14:textId="77777777" w:rsidR="00A25902" w:rsidRPr="00A25902" w:rsidRDefault="00A25902" w:rsidP="00A25902">
      <w:pPr>
        <w:spacing w:after="100"/>
      </w:pPr>
      <w:r w:rsidRPr="00A25902">
        <w:t>• La identificación de continuidades y rupturas entre instituciones coloniales y republicanas</w:t>
      </w:r>
    </w:p>
    <w:p w14:paraId="1E1F576C" w14:textId="77777777" w:rsidR="00A25902" w:rsidRPr="00A25902" w:rsidRDefault="00A25902" w:rsidP="00A25902">
      <w:pPr>
        <w:spacing w:after="100"/>
      </w:pPr>
      <w:r w:rsidRPr="00A25902">
        <w:t>• El reconocimiento del patrimonio arquitectónico colonial como fuente histórica</w:t>
      </w:r>
    </w:p>
    <w:p w14:paraId="33699A8F"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3. OBJETIVOS DE APRENDIZAJE</w:t>
      </w:r>
    </w:p>
    <w:p w14:paraId="755B2EFF" w14:textId="77777777" w:rsidR="00A25902" w:rsidRPr="00A25902" w:rsidRDefault="00A25902" w:rsidP="00A25902">
      <w:pPr>
        <w:spacing w:before="200" w:after="100"/>
        <w:outlineLvl w:val="2"/>
        <w:rPr>
          <w:b/>
          <w:bCs/>
          <w:i/>
          <w:iCs/>
        </w:rPr>
      </w:pPr>
      <w:r w:rsidRPr="00A25902">
        <w:rPr>
          <w:b/>
          <w:bCs/>
          <w:i/>
          <w:iCs/>
        </w:rPr>
        <w:t>Objetivos conceptuales (saber):</w:t>
      </w:r>
    </w:p>
    <w:p w14:paraId="4626DEAD" w14:textId="77777777" w:rsidR="00A25902" w:rsidRPr="00A25902" w:rsidRDefault="00A25902" w:rsidP="00A25902">
      <w:pPr>
        <w:spacing w:after="100"/>
      </w:pPr>
      <w:r w:rsidRPr="00A25902">
        <w:t>• Comprender la organización política e institucional del período colonial hispánico (virreinato, gobernaciones, cabildos)</w:t>
      </w:r>
    </w:p>
    <w:p w14:paraId="5C397E5E" w14:textId="77777777" w:rsidR="00A25902" w:rsidRPr="00A25902" w:rsidRDefault="00A25902" w:rsidP="00A25902">
      <w:pPr>
        <w:spacing w:after="100"/>
      </w:pPr>
      <w:r w:rsidRPr="00A25902">
        <w:t>• Identificar las funciones del cabildo como institución de gobierno local (justicia, administración, obras públicas)</w:t>
      </w:r>
    </w:p>
    <w:p w14:paraId="24B1CF17" w14:textId="77777777" w:rsidR="00A25902" w:rsidRPr="00A25902" w:rsidRDefault="00A25902" w:rsidP="00A25902">
      <w:pPr>
        <w:spacing w:after="100"/>
      </w:pPr>
      <w:r w:rsidRPr="00A25902">
        <w:t>• Reconocer la importancia del cabildo en el proceso independentista (Cabildo Abierto del 22 de mayo de 1810)</w:t>
      </w:r>
    </w:p>
    <w:p w14:paraId="54627142" w14:textId="77777777" w:rsidR="00A25902" w:rsidRPr="00A25902" w:rsidRDefault="00A25902" w:rsidP="00A25902">
      <w:pPr>
        <w:spacing w:after="100"/>
      </w:pPr>
      <w:r w:rsidRPr="00A25902">
        <w:t>• Analizar la vida urbana colonial a través de la arquitectura del Cabildo de Luján y sus espacios</w:t>
      </w:r>
    </w:p>
    <w:p w14:paraId="5F9FCAE4" w14:textId="77777777" w:rsidR="00A25902" w:rsidRPr="00A25902" w:rsidRDefault="00A25902" w:rsidP="00A25902">
      <w:pPr>
        <w:spacing w:after="100"/>
      </w:pPr>
      <w:r w:rsidRPr="00A25902">
        <w:t>• Relacionar instituciones coloniales con instituciones republicanas actuales (continuidades y rupturas)</w:t>
      </w:r>
    </w:p>
    <w:p w14:paraId="10376579" w14:textId="77777777" w:rsidR="00A25902" w:rsidRPr="00A25902" w:rsidRDefault="00A25902" w:rsidP="00A25902">
      <w:pPr>
        <w:spacing w:before="200" w:after="100"/>
        <w:outlineLvl w:val="2"/>
        <w:rPr>
          <w:b/>
          <w:bCs/>
          <w:i/>
          <w:iCs/>
        </w:rPr>
      </w:pPr>
      <w:r w:rsidRPr="00A25902">
        <w:rPr>
          <w:b/>
          <w:bCs/>
          <w:i/>
          <w:iCs/>
        </w:rPr>
        <w:t>Objetivos procedimentales (saber hacer):</w:t>
      </w:r>
    </w:p>
    <w:p w14:paraId="383C81DD" w14:textId="77777777" w:rsidR="00A25902" w:rsidRPr="00A25902" w:rsidRDefault="00A25902" w:rsidP="00A25902">
      <w:pPr>
        <w:spacing w:after="100"/>
      </w:pPr>
      <w:r w:rsidRPr="00A25902">
        <w:t>• Observar y analizar arquitectura colonial como fuente material de estudio histórico</w:t>
      </w:r>
    </w:p>
    <w:p w14:paraId="044EC9E4" w14:textId="77777777" w:rsidR="00A25902" w:rsidRPr="00A25902" w:rsidRDefault="00A25902" w:rsidP="00A25902">
      <w:pPr>
        <w:spacing w:after="100"/>
      </w:pPr>
      <w:r w:rsidRPr="00A25902">
        <w:t>• Establecer relaciones entre instituciones políticas y contexto histórico</w:t>
      </w:r>
    </w:p>
    <w:p w14:paraId="5DA3D1B2" w14:textId="77777777" w:rsidR="00A25902" w:rsidRPr="00A25902" w:rsidRDefault="00A25902" w:rsidP="00A25902">
      <w:pPr>
        <w:spacing w:after="100"/>
      </w:pPr>
      <w:r w:rsidRPr="00A25902">
        <w:t>• Comparar sistemas de gobierno de diferentes épocas (colonial vs. republicano)</w:t>
      </w:r>
    </w:p>
    <w:p w14:paraId="70B07766" w14:textId="77777777" w:rsidR="00A25902" w:rsidRPr="00A25902" w:rsidRDefault="00A25902" w:rsidP="00A25902">
      <w:pPr>
        <w:spacing w:after="100"/>
      </w:pPr>
      <w:r w:rsidRPr="00A25902">
        <w:t>• Formular hipótesis sobre funciones de espacios arquitectónicos a partir de evidencia visual</w:t>
      </w:r>
    </w:p>
    <w:p w14:paraId="3CE166D0" w14:textId="77777777" w:rsidR="00A25902" w:rsidRPr="00A25902" w:rsidRDefault="00A25902" w:rsidP="00A25902">
      <w:pPr>
        <w:spacing w:before="200" w:after="100"/>
        <w:outlineLvl w:val="2"/>
        <w:rPr>
          <w:b/>
          <w:bCs/>
          <w:i/>
          <w:iCs/>
        </w:rPr>
      </w:pPr>
      <w:r w:rsidRPr="00A25902">
        <w:rPr>
          <w:b/>
          <w:bCs/>
          <w:i/>
          <w:iCs/>
        </w:rPr>
        <w:t>Objetivos actitudinales (valorar):</w:t>
      </w:r>
    </w:p>
    <w:p w14:paraId="2E31FCA0" w14:textId="77777777" w:rsidR="00A25902" w:rsidRPr="00A25902" w:rsidRDefault="00A25902" w:rsidP="00A25902">
      <w:pPr>
        <w:spacing w:after="100"/>
      </w:pPr>
      <w:r w:rsidRPr="00A25902">
        <w:t>• Valorar el patrimonio arquitectónico colonial como testimonio material del pasado</w:t>
      </w:r>
    </w:p>
    <w:p w14:paraId="4EB54F68" w14:textId="77777777" w:rsidR="00A25902" w:rsidRPr="00A25902" w:rsidRDefault="00A25902" w:rsidP="00A25902">
      <w:pPr>
        <w:spacing w:after="100"/>
      </w:pPr>
      <w:r w:rsidRPr="00A25902">
        <w:t>• Desarrollar pensamiento crítico sobre instituciones políticas y participación ciudadana</w:t>
      </w:r>
    </w:p>
    <w:p w14:paraId="1CB414FC" w14:textId="77777777" w:rsidR="00A25902" w:rsidRPr="00A25902" w:rsidRDefault="00A25902" w:rsidP="00A25902">
      <w:pPr>
        <w:spacing w:after="100"/>
      </w:pPr>
      <w:r w:rsidRPr="00A25902">
        <w:t>• Apreciar la importancia de la preservación de edificios históricos</w:t>
      </w:r>
    </w:p>
    <w:p w14:paraId="4395D6F9" w14:textId="77777777" w:rsidR="00A25902" w:rsidRPr="00A25902" w:rsidRDefault="00A25902" w:rsidP="00A25902">
      <w:pPr>
        <w:spacing w:after="100"/>
      </w:pPr>
      <w:r w:rsidRPr="00A25902">
        <w:t>• Reflexionar sobre legitimidad y representatividad de instituciones a lo largo del tiempo</w:t>
      </w:r>
    </w:p>
    <w:p w14:paraId="6664D69C" w14:textId="77777777" w:rsidR="00A25902" w:rsidRPr="00A25902" w:rsidRDefault="00A25902" w:rsidP="00A25902">
      <w:pPr>
        <w:rPr>
          <w:b/>
          <w:bCs/>
          <w:color w:val="2E75B6"/>
          <w:sz w:val="26"/>
          <w:szCs w:val="26"/>
        </w:rPr>
      </w:pPr>
      <w:r w:rsidRPr="00A25902">
        <w:br w:type="page"/>
      </w:r>
    </w:p>
    <w:p w14:paraId="458A1BCD"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lastRenderedPageBreak/>
        <w:t>4. CONTENIDOS CURRICULARES</w:t>
      </w:r>
    </w:p>
    <w:p w14:paraId="5E596E59" w14:textId="77777777" w:rsidR="00A25902" w:rsidRPr="00A25902" w:rsidRDefault="00A25902" w:rsidP="00A25902">
      <w:pPr>
        <w:spacing w:after="100"/>
      </w:pPr>
      <w:r w:rsidRPr="00A25902">
        <w:t>• Sistema de gobierno colonial español en América (virreinato del Río de la Plata)</w:t>
      </w:r>
    </w:p>
    <w:p w14:paraId="27EB353C" w14:textId="77777777" w:rsidR="00A25902" w:rsidRPr="00A25902" w:rsidRDefault="00A25902" w:rsidP="00A25902">
      <w:pPr>
        <w:spacing w:after="100"/>
      </w:pPr>
      <w:r w:rsidRPr="00A25902">
        <w:t>• El cabildo como institución de gobierno local: funciones y organización</w:t>
      </w:r>
    </w:p>
    <w:p w14:paraId="0565FDAA" w14:textId="77777777" w:rsidR="00A25902" w:rsidRPr="00A25902" w:rsidRDefault="00A25902" w:rsidP="00A25902">
      <w:pPr>
        <w:spacing w:after="100"/>
      </w:pPr>
      <w:r w:rsidRPr="00A25902">
        <w:t>• Arquitectura colonial: estilos, materiales y simbolismo del poder</w:t>
      </w:r>
    </w:p>
    <w:p w14:paraId="34C12572" w14:textId="77777777" w:rsidR="00A25902" w:rsidRPr="00A25902" w:rsidRDefault="00A25902" w:rsidP="00A25902">
      <w:pPr>
        <w:spacing w:after="100"/>
      </w:pPr>
      <w:r w:rsidRPr="00A25902">
        <w:t>• Vida urbana en Luján durante el período colonial (siglos XVIII-XIX)</w:t>
      </w:r>
    </w:p>
    <w:p w14:paraId="70C65337" w14:textId="77777777" w:rsidR="00A25902" w:rsidRPr="00A25902" w:rsidRDefault="00A25902" w:rsidP="00A25902">
      <w:pPr>
        <w:spacing w:after="100"/>
      </w:pPr>
      <w:r w:rsidRPr="00A25902">
        <w:t>• Rol de los cabildos en el proceso independentista (1810)</w:t>
      </w:r>
    </w:p>
    <w:p w14:paraId="037345CB" w14:textId="77777777" w:rsidR="00A25902" w:rsidRPr="00A25902" w:rsidRDefault="00A25902" w:rsidP="00A25902">
      <w:pPr>
        <w:spacing w:before="200" w:after="100"/>
        <w:outlineLvl w:val="2"/>
        <w:rPr>
          <w:b/>
          <w:bCs/>
          <w:i/>
          <w:iCs/>
        </w:rPr>
      </w:pPr>
      <w:r w:rsidRPr="00A25902">
        <w:rPr>
          <w:b/>
          <w:bCs/>
          <w:i/>
          <w:iCs/>
        </w:rPr>
        <w:t>Competencias transversales:</w:t>
      </w:r>
    </w:p>
    <w:p w14:paraId="784923EE" w14:textId="77777777" w:rsidR="00A25902" w:rsidRPr="00A25902" w:rsidRDefault="00A25902" w:rsidP="00A25902">
      <w:pPr>
        <w:spacing w:after="100"/>
      </w:pPr>
      <w:r w:rsidRPr="00A25902">
        <w:t>• Alfabetización digital y navegación en entornos virtuales 360°</w:t>
      </w:r>
    </w:p>
    <w:p w14:paraId="28F46197" w14:textId="77777777" w:rsidR="00A25902" w:rsidRPr="00A25902" w:rsidRDefault="00A25902" w:rsidP="00A25902">
      <w:pPr>
        <w:spacing w:after="100"/>
      </w:pPr>
      <w:r w:rsidRPr="00A25902">
        <w:t>• Comprensión lectora de textos informativos</w:t>
      </w:r>
    </w:p>
    <w:p w14:paraId="4250A8B6" w14:textId="77777777" w:rsidR="00A25902" w:rsidRPr="00A25902" w:rsidRDefault="00A25902" w:rsidP="00A25902">
      <w:pPr>
        <w:spacing w:after="100"/>
      </w:pPr>
      <w:r w:rsidRPr="00A25902">
        <w:t>• Expresión escrita argumentativa</w:t>
      </w:r>
    </w:p>
    <w:p w14:paraId="2B651334" w14:textId="77777777" w:rsidR="00A25902" w:rsidRPr="00A25902" w:rsidRDefault="00A25902" w:rsidP="00A25902">
      <w:pPr>
        <w:spacing w:after="100"/>
      </w:pPr>
      <w:r w:rsidRPr="00A25902">
        <w:t>• Trabajo colaborativo</w:t>
      </w:r>
    </w:p>
    <w:p w14:paraId="5F9E777F" w14:textId="77777777" w:rsidR="00A25902" w:rsidRPr="00A25902" w:rsidRDefault="00A25902" w:rsidP="00A25902">
      <w:pPr>
        <w:spacing w:after="100"/>
      </w:pPr>
      <w:r w:rsidRPr="00A25902">
        <w:t>• Pensamiento crítico y reflexivo</w:t>
      </w:r>
    </w:p>
    <w:p w14:paraId="5D5B3986"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5. SECUENCIA DIDÁCTICA</w:t>
      </w:r>
    </w:p>
    <w:p w14:paraId="0FBAA339"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1: PRE-VISITA - Activación de conocimientos previos</w:t>
      </w:r>
    </w:p>
    <w:p w14:paraId="06147782" w14:textId="77777777" w:rsidR="00A25902" w:rsidRPr="00A25902" w:rsidRDefault="00A25902" w:rsidP="00A25902">
      <w:pPr>
        <w:spacing w:before="200" w:after="100"/>
        <w:outlineLvl w:val="2"/>
        <w:rPr>
          <w:b/>
          <w:bCs/>
          <w:i/>
          <w:iCs/>
        </w:rPr>
      </w:pPr>
      <w:r w:rsidRPr="00A25902">
        <w:rPr>
          <w:b/>
          <w:bCs/>
          <w:i/>
          <w:iCs/>
        </w:rPr>
        <w:t>Contextualización histórica para el docente:</w:t>
      </w:r>
    </w:p>
    <w:p w14:paraId="5A3979BC" w14:textId="77777777" w:rsidR="00A25902" w:rsidRPr="00A25902" w:rsidRDefault="00A25902" w:rsidP="00A25902">
      <w:pPr>
        <w:spacing w:after="100"/>
      </w:pPr>
      <w:r w:rsidRPr="00A25902">
        <w:t>El Cabildo de Luján fue construido entre 1772 y 1792, siendo uno de los pocos cabildos coloniales que se conservan en Argentina. Durante el período colonial, los cabildos eran instituciones fundamentales del gobierno local, ejerciendo funciones legislativas, ejecutivas y judiciales. Estaban integrados por "vecinos principales" (propietarios españoles o criollos de alto estatus), excluyendo a indígenas, mestizos, mujeres y quienes no poseían propiedades. El edificio del cabildo, con su arquitectura sólida y ubicación frente a la plaza principal, simbolizaba el poder colonial. Los cabildos jugaron un papel clave en 1810, cuando los Cabildos Abiertos (reuniones ampliadas con vecinos notables) debatieron el futuro del virreinato tras la invasión napoleónica a España. El Cabildo de Luján es testimonio arquitectónico de estas instituciones.</w:t>
      </w:r>
    </w:p>
    <w:p w14:paraId="6A001462" w14:textId="77777777" w:rsidR="00A25902" w:rsidRPr="00A25902" w:rsidRDefault="00A25902" w:rsidP="00A25902">
      <w:pPr>
        <w:spacing w:before="200" w:after="100"/>
        <w:outlineLvl w:val="2"/>
        <w:rPr>
          <w:b/>
          <w:bCs/>
          <w:i/>
          <w:iCs/>
        </w:rPr>
      </w:pPr>
      <w:r w:rsidRPr="00A25902">
        <w:rPr>
          <w:b/>
          <w:bCs/>
          <w:i/>
          <w:iCs/>
        </w:rPr>
        <w:t>Preguntas para activar conocimientos previos:</w:t>
      </w:r>
    </w:p>
    <w:p w14:paraId="201AF3CE" w14:textId="77777777" w:rsidR="00A25902" w:rsidRPr="00A25902" w:rsidRDefault="00A25902" w:rsidP="00A25902">
      <w:pPr>
        <w:spacing w:after="100"/>
      </w:pPr>
      <w:r w:rsidRPr="00A25902">
        <w:t>1. ¿Qué es un cabildo? ¿</w:t>
      </w:r>
      <w:proofErr w:type="spellStart"/>
      <w:r w:rsidRPr="00A25902">
        <w:t>Sabés</w:t>
      </w:r>
      <w:proofErr w:type="spellEnd"/>
      <w:r w:rsidRPr="00A25902">
        <w:t xml:space="preserve"> qué funciones cumplía durante la época colonial?</w:t>
      </w:r>
    </w:p>
    <w:p w14:paraId="4507F782" w14:textId="77777777" w:rsidR="00A25902" w:rsidRPr="00A25902" w:rsidRDefault="00A25902" w:rsidP="00A25902">
      <w:pPr>
        <w:spacing w:after="100"/>
      </w:pPr>
      <w:r w:rsidRPr="00A25902">
        <w:t>2. ¿Quiénes podían formar parte del cabildo? ¿Era democrático? ¿Por qué?</w:t>
      </w:r>
    </w:p>
    <w:p w14:paraId="5DAF0F9D" w14:textId="77777777" w:rsidR="00A25902" w:rsidRPr="00A25902" w:rsidRDefault="00A25902" w:rsidP="00A25902">
      <w:pPr>
        <w:spacing w:after="100"/>
      </w:pPr>
      <w:r w:rsidRPr="00A25902">
        <w:t>3. ¿</w:t>
      </w:r>
      <w:proofErr w:type="spellStart"/>
      <w:r w:rsidRPr="00A25902">
        <w:t>Conocés</w:t>
      </w:r>
      <w:proofErr w:type="spellEnd"/>
      <w:r w:rsidRPr="00A25902">
        <w:t xml:space="preserve"> el Cabildo de Buenos Aires? ¿Qué papel jugó en la Revolución de </w:t>
      </w:r>
      <w:proofErr w:type="gramStart"/>
      <w:r w:rsidRPr="00A25902">
        <w:t>Mayo</w:t>
      </w:r>
      <w:proofErr w:type="gramEnd"/>
      <w:r w:rsidRPr="00A25902">
        <w:t xml:space="preserve"> de 1810?</w:t>
      </w:r>
    </w:p>
    <w:p w14:paraId="1FF6EEA0" w14:textId="77777777" w:rsidR="00A25902" w:rsidRPr="00A25902" w:rsidRDefault="00A25902" w:rsidP="00A25902">
      <w:pPr>
        <w:spacing w:after="100"/>
      </w:pPr>
      <w:r w:rsidRPr="00A25902">
        <w:t xml:space="preserve">4. ¿Cómo </w:t>
      </w:r>
      <w:proofErr w:type="spellStart"/>
      <w:r w:rsidRPr="00A25902">
        <w:t>imaginás</w:t>
      </w:r>
      <w:proofErr w:type="spellEnd"/>
      <w:r w:rsidRPr="00A25902">
        <w:t xml:space="preserve"> que se gobernaban las ciudades cuando Argentina era colonia española?</w:t>
      </w:r>
    </w:p>
    <w:p w14:paraId="5F2D3BE0" w14:textId="77777777" w:rsidR="00A25902" w:rsidRPr="00A25902" w:rsidRDefault="00A25902" w:rsidP="00A25902">
      <w:pPr>
        <w:spacing w:after="100"/>
      </w:pPr>
      <w:r w:rsidRPr="00A25902">
        <w:t>5. ¿Qué diferencias hay entre el gobierno de una ciudad colonial y el gobierno municipal actual?</w:t>
      </w:r>
    </w:p>
    <w:p w14:paraId="655EF2B7"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2: DURANTE EL RECORRIDO - Exploración guiada</w:t>
      </w:r>
    </w:p>
    <w:p w14:paraId="0692375E" w14:textId="77777777" w:rsidR="00A25902" w:rsidRPr="00A25902" w:rsidRDefault="00A25902" w:rsidP="00A25902">
      <w:pPr>
        <w:spacing w:after="100"/>
      </w:pPr>
      <w:r w:rsidRPr="00A25902">
        <w:rPr>
          <w:b/>
          <w:bCs/>
        </w:rPr>
        <w:t>GUÍA DE OBSERVACIÓN</w:t>
      </w:r>
    </w:p>
    <w:p w14:paraId="3262BF4E" w14:textId="77777777" w:rsidR="00A25902" w:rsidRPr="00A25902" w:rsidRDefault="00A25902" w:rsidP="00A25902">
      <w:pPr>
        <w:spacing w:after="100"/>
      </w:pPr>
      <w:r w:rsidRPr="00A25902">
        <w:rPr>
          <w:i/>
          <w:iCs/>
        </w:rPr>
        <w:t xml:space="preserve">Instrucciones: Durante el recorrido virtual, </w:t>
      </w:r>
      <w:proofErr w:type="spellStart"/>
      <w:r w:rsidRPr="00A25902">
        <w:rPr>
          <w:i/>
          <w:iCs/>
        </w:rPr>
        <w:t>completá</w:t>
      </w:r>
      <w:proofErr w:type="spellEnd"/>
      <w:r w:rsidRPr="00A25902">
        <w:rPr>
          <w:i/>
          <w:iCs/>
        </w:rPr>
        <w:t xml:space="preserve"> esta guía prestando atención a los siguientes aspectos. </w:t>
      </w:r>
      <w:proofErr w:type="spellStart"/>
      <w:r w:rsidRPr="00A25902">
        <w:rPr>
          <w:i/>
          <w:iCs/>
        </w:rPr>
        <w:t>Tomá</w:t>
      </w:r>
      <w:proofErr w:type="spellEnd"/>
      <w:r w:rsidRPr="00A25902">
        <w:rPr>
          <w:i/>
          <w:iCs/>
        </w:rPr>
        <w:t xml:space="preserve"> notas de lo que </w:t>
      </w:r>
      <w:proofErr w:type="spellStart"/>
      <w:r w:rsidRPr="00A25902">
        <w:rPr>
          <w:i/>
          <w:iCs/>
        </w:rPr>
        <w:t>observás</w:t>
      </w:r>
      <w:proofErr w:type="spellEnd"/>
      <w:r w:rsidRPr="00A25902">
        <w:rPr>
          <w:i/>
          <w:iCs/>
        </w:rPr>
        <w:t>.</w:t>
      </w:r>
    </w:p>
    <w:p w14:paraId="1151E8FB" w14:textId="77777777" w:rsidR="00A25902" w:rsidRPr="00A25902" w:rsidRDefault="00A25902" w:rsidP="00A25902">
      <w:pPr>
        <w:spacing w:before="200" w:after="100"/>
      </w:pPr>
      <w:r w:rsidRPr="00A25902">
        <w:rPr>
          <w:b/>
          <w:bCs/>
        </w:rPr>
        <w:t>1. Arquitectura del edificio</w:t>
      </w:r>
    </w:p>
    <w:p w14:paraId="0E63B044" w14:textId="77777777" w:rsidR="00A25902" w:rsidRPr="00A25902" w:rsidRDefault="00A25902" w:rsidP="00A25902">
      <w:pPr>
        <w:spacing w:after="100"/>
      </w:pPr>
      <w:proofErr w:type="spellStart"/>
      <w:r w:rsidRPr="00A25902">
        <w:t>Observá</w:t>
      </w:r>
      <w:proofErr w:type="spellEnd"/>
      <w:r w:rsidRPr="00A25902">
        <w:t xml:space="preserve"> la estructura del Cabildo: ¿cuántas plantas tiene? ¿Qué materiales se usaron? ¿Qué elementos arquitectónicos coloniales </w:t>
      </w:r>
      <w:proofErr w:type="spellStart"/>
      <w:r w:rsidRPr="00A25902">
        <w:t>identificás</w:t>
      </w:r>
      <w:proofErr w:type="spellEnd"/>
      <w:r w:rsidRPr="00A25902">
        <w:t xml:space="preserve"> (arcos, galerías, patios)?</w:t>
      </w:r>
    </w:p>
    <w:p w14:paraId="216DD455" w14:textId="77777777" w:rsidR="00A25902" w:rsidRPr="00A25902" w:rsidRDefault="00A25902" w:rsidP="00A25902">
      <w:pPr>
        <w:spacing w:after="100"/>
      </w:pPr>
      <w:r w:rsidRPr="00A25902">
        <w:rPr>
          <w:color w:val="666666"/>
        </w:rPr>
        <w:t>Mis observaciones: _______________________________________</w:t>
      </w:r>
    </w:p>
    <w:p w14:paraId="0D777A21" w14:textId="77777777" w:rsidR="00A25902" w:rsidRPr="00A25902" w:rsidRDefault="00A25902" w:rsidP="00A25902">
      <w:pPr>
        <w:spacing w:before="200" w:after="100"/>
      </w:pPr>
      <w:r w:rsidRPr="00A25902">
        <w:rPr>
          <w:b/>
          <w:bCs/>
        </w:rPr>
        <w:t>2. Espacios y salas</w:t>
      </w:r>
    </w:p>
    <w:p w14:paraId="3B94EEC6" w14:textId="77777777" w:rsidR="00A25902" w:rsidRPr="00A25902" w:rsidRDefault="00A25902" w:rsidP="00A25902">
      <w:pPr>
        <w:spacing w:after="100"/>
      </w:pPr>
      <w:proofErr w:type="spellStart"/>
      <w:r w:rsidRPr="00A25902">
        <w:t>Identificá</w:t>
      </w:r>
      <w:proofErr w:type="spellEnd"/>
      <w:r w:rsidRPr="00A25902">
        <w:t xml:space="preserve"> los diferentes ambientes: sala capitular (donde se reunía el cabildo), archivo, calabozos. ¿Qué función cumplía cada espacio?</w:t>
      </w:r>
    </w:p>
    <w:p w14:paraId="5B98F0E7" w14:textId="77777777" w:rsidR="00A25902" w:rsidRPr="00A25902" w:rsidRDefault="00A25902" w:rsidP="00A25902">
      <w:pPr>
        <w:spacing w:after="100"/>
      </w:pPr>
      <w:r w:rsidRPr="00A25902">
        <w:rPr>
          <w:color w:val="666666"/>
        </w:rPr>
        <w:t>Mis observaciones: _______________________________________</w:t>
      </w:r>
    </w:p>
    <w:p w14:paraId="155EB8FE" w14:textId="77777777" w:rsidR="00A25902" w:rsidRPr="00A25902" w:rsidRDefault="00A25902" w:rsidP="00A25902">
      <w:pPr>
        <w:spacing w:before="200" w:after="100"/>
      </w:pPr>
      <w:r w:rsidRPr="00A25902">
        <w:rPr>
          <w:b/>
          <w:bCs/>
        </w:rPr>
        <w:t>3. Objetos de la administración colonial</w:t>
      </w:r>
    </w:p>
    <w:p w14:paraId="6DEBB167" w14:textId="77777777" w:rsidR="00A25902" w:rsidRPr="00A25902" w:rsidRDefault="00A25902" w:rsidP="00A25902">
      <w:pPr>
        <w:spacing w:after="100"/>
      </w:pPr>
      <w:proofErr w:type="spellStart"/>
      <w:r w:rsidRPr="00A25902">
        <w:t>Buscá</w:t>
      </w:r>
      <w:proofErr w:type="spellEnd"/>
      <w:r w:rsidRPr="00A25902">
        <w:t xml:space="preserve"> documentos, sellos, instrumentos de medición, mobiliario. ¿Qué nos dicen sobre cómo funcionaba la administración colonial?</w:t>
      </w:r>
    </w:p>
    <w:p w14:paraId="0601A10D" w14:textId="77777777" w:rsidR="00A25902" w:rsidRPr="00A25902" w:rsidRDefault="00A25902" w:rsidP="00A25902">
      <w:pPr>
        <w:spacing w:after="100"/>
      </w:pPr>
      <w:r w:rsidRPr="00A25902">
        <w:rPr>
          <w:color w:val="666666"/>
        </w:rPr>
        <w:t>Mis observaciones: _______________________________________</w:t>
      </w:r>
    </w:p>
    <w:p w14:paraId="078C211B" w14:textId="77777777" w:rsidR="00A25902" w:rsidRPr="00A25902" w:rsidRDefault="00A25902" w:rsidP="00A25902">
      <w:pPr>
        <w:spacing w:before="200" w:after="100"/>
      </w:pPr>
      <w:r w:rsidRPr="00A25902">
        <w:rPr>
          <w:b/>
          <w:bCs/>
        </w:rPr>
        <w:t>4. Elementos de justicia</w:t>
      </w:r>
    </w:p>
    <w:p w14:paraId="25DEB0D2" w14:textId="77777777" w:rsidR="00A25902" w:rsidRPr="00A25902" w:rsidRDefault="00A25902" w:rsidP="00A25902">
      <w:pPr>
        <w:spacing w:after="100"/>
      </w:pPr>
      <w:r w:rsidRPr="00A25902">
        <w:t>¿</w:t>
      </w:r>
      <w:proofErr w:type="spellStart"/>
      <w:r w:rsidRPr="00A25902">
        <w:t>Encontrás</w:t>
      </w:r>
      <w:proofErr w:type="spellEnd"/>
      <w:r w:rsidRPr="00A25902">
        <w:t xml:space="preserve"> objetos o espacios relacionados con la administración de justicia? (balanzas, documentos legales, calabozos)</w:t>
      </w:r>
    </w:p>
    <w:p w14:paraId="6B3241FA" w14:textId="77777777" w:rsidR="00A25902" w:rsidRPr="00A25902" w:rsidRDefault="00A25902" w:rsidP="00A25902">
      <w:pPr>
        <w:spacing w:after="100"/>
      </w:pPr>
      <w:r w:rsidRPr="00A25902">
        <w:rPr>
          <w:color w:val="666666"/>
        </w:rPr>
        <w:t>Mis observaciones: _______________________________________</w:t>
      </w:r>
    </w:p>
    <w:p w14:paraId="0219FDEC" w14:textId="77777777" w:rsidR="00A25902" w:rsidRPr="00A25902" w:rsidRDefault="00A25902" w:rsidP="00A25902">
      <w:pPr>
        <w:spacing w:before="200" w:after="100"/>
      </w:pPr>
      <w:r w:rsidRPr="00A25902">
        <w:rPr>
          <w:b/>
          <w:bCs/>
        </w:rPr>
        <w:t>5. Símbolos del poder colonial</w:t>
      </w:r>
    </w:p>
    <w:p w14:paraId="3A2F0201" w14:textId="77777777" w:rsidR="00A25902" w:rsidRPr="00A25902" w:rsidRDefault="00A25902" w:rsidP="00A25902">
      <w:pPr>
        <w:spacing w:after="100"/>
      </w:pPr>
      <w:proofErr w:type="spellStart"/>
      <w:r w:rsidRPr="00A25902">
        <w:t>Prestá</w:t>
      </w:r>
      <w:proofErr w:type="spellEnd"/>
      <w:r w:rsidRPr="00A25902">
        <w:t xml:space="preserve"> atención a escudos, retratos, o elementos decorativos. ¿Qué símbolos del poder español ves?</w:t>
      </w:r>
    </w:p>
    <w:p w14:paraId="386CADD8" w14:textId="77777777" w:rsidR="00A25902" w:rsidRPr="00A25902" w:rsidRDefault="00A25902" w:rsidP="00A25902">
      <w:pPr>
        <w:spacing w:after="100"/>
      </w:pPr>
      <w:r w:rsidRPr="00A25902">
        <w:rPr>
          <w:color w:val="666666"/>
        </w:rPr>
        <w:t>Mis observaciones: _______________________________________</w:t>
      </w:r>
    </w:p>
    <w:p w14:paraId="3C55FAE8"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3: PROFUNDIZACIÓN - Preguntas problematizadoras</w:t>
      </w:r>
    </w:p>
    <w:p w14:paraId="49875C0A" w14:textId="77777777" w:rsidR="00A25902" w:rsidRPr="00A25902" w:rsidRDefault="00A25902" w:rsidP="00A25902">
      <w:pPr>
        <w:spacing w:after="100"/>
      </w:pPr>
      <w:r w:rsidRPr="00A25902">
        <w:rPr>
          <w:i/>
          <w:iCs/>
        </w:rPr>
        <w:t xml:space="preserve">Las siguientes preguntas buscan promover el pensamiento crítico. </w:t>
      </w:r>
      <w:proofErr w:type="spellStart"/>
      <w:r w:rsidRPr="00A25902">
        <w:rPr>
          <w:i/>
          <w:iCs/>
        </w:rPr>
        <w:t>Respondelas</w:t>
      </w:r>
      <w:proofErr w:type="spellEnd"/>
      <w:r w:rsidRPr="00A25902">
        <w:rPr>
          <w:i/>
          <w:iCs/>
        </w:rPr>
        <w:t xml:space="preserve"> utilizando la información del recorrido y tus propias reflexiones.</w:t>
      </w:r>
    </w:p>
    <w:p w14:paraId="68E2C997" w14:textId="77777777" w:rsidR="00A25902" w:rsidRPr="00A25902" w:rsidRDefault="00A25902" w:rsidP="00A25902">
      <w:pPr>
        <w:spacing w:after="100"/>
      </w:pPr>
      <w:r w:rsidRPr="00A25902">
        <w:rPr>
          <w:b/>
          <w:bCs/>
        </w:rPr>
        <w:t xml:space="preserve">Pregunta 1 </w:t>
      </w:r>
      <w:r w:rsidRPr="00A25902">
        <w:rPr>
          <w:i/>
          <w:iCs/>
        </w:rPr>
        <w:t>(Nivel: Análisis)</w:t>
      </w:r>
    </w:p>
    <w:p w14:paraId="5F5C9D84" w14:textId="77777777" w:rsidR="00A25902" w:rsidRPr="00A25902" w:rsidRDefault="00A25902" w:rsidP="00A25902">
      <w:pPr>
        <w:spacing w:after="100"/>
      </w:pPr>
      <w:proofErr w:type="spellStart"/>
      <w:r w:rsidRPr="00A25902">
        <w:t>Analizá</w:t>
      </w:r>
      <w:proofErr w:type="spellEnd"/>
      <w:r w:rsidRPr="00A25902">
        <w:t xml:space="preserve"> la composición del cabildo colonial: ¿quiénes podían ser cabildantes? ¿A quiénes excluía este sistema? ¿Qué consecuencias tenía esa exclusión para la legitimidad del gobierno?</w:t>
      </w:r>
    </w:p>
    <w:p w14:paraId="7F13ADDC" w14:textId="77777777" w:rsidR="00A25902" w:rsidRPr="00A25902" w:rsidRDefault="00A25902" w:rsidP="00A25902">
      <w:pPr>
        <w:spacing w:after="100"/>
      </w:pPr>
      <w:r w:rsidRPr="00A25902">
        <w:rPr>
          <w:b/>
          <w:bCs/>
        </w:rPr>
        <w:t xml:space="preserve">Pregunta 2 </w:t>
      </w:r>
      <w:r w:rsidRPr="00A25902">
        <w:rPr>
          <w:i/>
          <w:iCs/>
        </w:rPr>
        <w:t>(Nivel: Evaluación)</w:t>
      </w:r>
    </w:p>
    <w:p w14:paraId="3101DA1E" w14:textId="77777777" w:rsidR="00A25902" w:rsidRPr="00A25902" w:rsidRDefault="00A25902" w:rsidP="00A25902">
      <w:pPr>
        <w:spacing w:after="100"/>
      </w:pPr>
      <w:r w:rsidRPr="00A25902">
        <w:t>El Cabildo Abierto del 22 de mayo de 1810 es considerado un hito democrático, pero solo participaron unos 250 "vecinos principales". ¿Fue realmente democrático? ¿Qué sectores de la población quedaron excluidos?</w:t>
      </w:r>
    </w:p>
    <w:p w14:paraId="2F197ADB" w14:textId="77777777" w:rsidR="00A25902" w:rsidRPr="00A25902" w:rsidRDefault="00A25902" w:rsidP="00A25902">
      <w:pPr>
        <w:spacing w:after="100"/>
      </w:pPr>
      <w:r w:rsidRPr="00A25902">
        <w:rPr>
          <w:b/>
          <w:bCs/>
        </w:rPr>
        <w:t xml:space="preserve">Pregunta 3 </w:t>
      </w:r>
      <w:r w:rsidRPr="00A25902">
        <w:rPr>
          <w:i/>
          <w:iCs/>
        </w:rPr>
        <w:t>(Nivel: Creación)</w:t>
      </w:r>
    </w:p>
    <w:p w14:paraId="7F8AE1BF" w14:textId="77777777" w:rsidR="00A25902" w:rsidRPr="00A25902" w:rsidRDefault="00A25902" w:rsidP="00A25902">
      <w:pPr>
        <w:spacing w:after="100"/>
      </w:pPr>
      <w:proofErr w:type="spellStart"/>
      <w:r w:rsidRPr="00A25902">
        <w:t>Compará</w:t>
      </w:r>
      <w:proofErr w:type="spellEnd"/>
      <w:r w:rsidRPr="00A25902">
        <w:t xml:space="preserve"> el cabildo colonial con el gobierno municipal actual de tu localidad. </w:t>
      </w:r>
      <w:proofErr w:type="spellStart"/>
      <w:r w:rsidRPr="00A25902">
        <w:t>Elaborá</w:t>
      </w:r>
      <w:proofErr w:type="spellEnd"/>
      <w:r w:rsidRPr="00A25902">
        <w:t xml:space="preserve"> un cuadro comparativo que incluya: quiénes gobiernan, cómo acceden al cargo, qué funciones cumplen, a </w:t>
      </w:r>
      <w:proofErr w:type="spellStart"/>
      <w:r w:rsidRPr="00A25902">
        <w:t>quiénes</w:t>
      </w:r>
      <w:proofErr w:type="spellEnd"/>
      <w:r w:rsidRPr="00A25902">
        <w:t xml:space="preserve"> representan.</w:t>
      </w:r>
    </w:p>
    <w:p w14:paraId="0E035373" w14:textId="77777777" w:rsidR="00A25902" w:rsidRPr="00A25902" w:rsidRDefault="00A25902" w:rsidP="00A25902">
      <w:pPr>
        <w:spacing w:before="300" w:after="200"/>
        <w:outlineLvl w:val="3"/>
        <w:rPr>
          <w:b/>
          <w:bCs/>
          <w:color w:val="538135"/>
          <w:sz w:val="24"/>
          <w:szCs w:val="24"/>
        </w:rPr>
      </w:pPr>
      <w:r w:rsidRPr="00A25902">
        <w:rPr>
          <w:b/>
          <w:bCs/>
          <w:color w:val="538135"/>
          <w:sz w:val="24"/>
          <w:szCs w:val="24"/>
        </w:rPr>
        <w:t>FASE 4: POST-VISITA - Producción final</w:t>
      </w:r>
    </w:p>
    <w:p w14:paraId="30A52E62" w14:textId="77777777" w:rsidR="00A25902" w:rsidRPr="00A25902" w:rsidRDefault="00A25902" w:rsidP="00A25902">
      <w:pPr>
        <w:spacing w:after="100"/>
      </w:pPr>
      <w:r w:rsidRPr="00A25902">
        <w:rPr>
          <w:b/>
          <w:bCs/>
        </w:rPr>
        <w:t>ACTIVIDAD: Informe comparativo de instituciones</w:t>
      </w:r>
    </w:p>
    <w:p w14:paraId="4BF123A4" w14:textId="77777777" w:rsidR="00A25902" w:rsidRPr="00A25902" w:rsidRDefault="00A25902" w:rsidP="00A25902">
      <w:pPr>
        <w:spacing w:after="100"/>
      </w:pPr>
      <w:proofErr w:type="spellStart"/>
      <w:r w:rsidRPr="00A25902">
        <w:t>Elaborá</w:t>
      </w:r>
      <w:proofErr w:type="spellEnd"/>
      <w:r w:rsidRPr="00A25902">
        <w:t xml:space="preserve"> un informe escrito que compare el sistema de gobierno del cabildo colonial con el gobierno municipal actual. Tu informe debe analizar similitudes, diferencias y transformaciones a lo largo del tiempo.</w:t>
      </w:r>
    </w:p>
    <w:p w14:paraId="7CF133B3" w14:textId="77777777" w:rsidR="00A25902" w:rsidRPr="00A25902" w:rsidRDefault="00A25902" w:rsidP="00A25902">
      <w:pPr>
        <w:spacing w:before="200" w:after="100"/>
        <w:outlineLvl w:val="2"/>
        <w:rPr>
          <w:b/>
          <w:bCs/>
          <w:i/>
          <w:iCs/>
        </w:rPr>
      </w:pPr>
      <w:r w:rsidRPr="00A25902">
        <w:rPr>
          <w:b/>
          <w:bCs/>
          <w:i/>
          <w:iCs/>
        </w:rPr>
        <w:t>Requisitos:</w:t>
      </w:r>
    </w:p>
    <w:p w14:paraId="4C595429" w14:textId="77777777" w:rsidR="00A25902" w:rsidRPr="00A25902" w:rsidRDefault="00A25902" w:rsidP="00A25902">
      <w:pPr>
        <w:spacing w:after="100"/>
      </w:pPr>
      <w:r w:rsidRPr="00A25902">
        <w:rPr>
          <w:rFonts w:ascii="Segoe UI Symbol" w:hAnsi="Segoe UI Symbol" w:cs="Segoe UI Symbol"/>
        </w:rPr>
        <w:t>✓</w:t>
      </w:r>
      <w:r w:rsidRPr="00A25902">
        <w:t xml:space="preserve"> Extensión mínima: 400 palabras</w:t>
      </w:r>
    </w:p>
    <w:p w14:paraId="19FE85BC" w14:textId="77777777" w:rsidR="00A25902" w:rsidRPr="00A25902" w:rsidRDefault="00A25902" w:rsidP="00A25902">
      <w:pPr>
        <w:spacing w:after="100"/>
      </w:pPr>
      <w:r w:rsidRPr="00A25902">
        <w:rPr>
          <w:rFonts w:ascii="Segoe UI Symbol" w:hAnsi="Segoe UI Symbol" w:cs="Segoe UI Symbol"/>
        </w:rPr>
        <w:t>✓</w:t>
      </w:r>
      <w:r w:rsidRPr="00A25902">
        <w:t xml:space="preserve"> Incluir al menos 3 elementos observados en el recorrido virtual del Cabildo</w:t>
      </w:r>
    </w:p>
    <w:p w14:paraId="545D32CB" w14:textId="77777777" w:rsidR="00A25902" w:rsidRPr="00A25902" w:rsidRDefault="00A25902" w:rsidP="00A25902">
      <w:pPr>
        <w:spacing w:after="100"/>
      </w:pPr>
      <w:r w:rsidRPr="00A25902">
        <w:rPr>
          <w:rFonts w:ascii="Segoe UI Symbol" w:hAnsi="Segoe UI Symbol" w:cs="Segoe UI Symbol"/>
        </w:rPr>
        <w:t>✓</w:t>
      </w:r>
      <w:r w:rsidRPr="00A25902">
        <w:t xml:space="preserve"> Analizar funciones del cabildo colonial (justicia, administración, obras públicas)</w:t>
      </w:r>
    </w:p>
    <w:p w14:paraId="16728A1D" w14:textId="77777777" w:rsidR="00A25902" w:rsidRPr="00A25902" w:rsidRDefault="00A25902" w:rsidP="00A25902">
      <w:pPr>
        <w:spacing w:after="100"/>
      </w:pPr>
      <w:r w:rsidRPr="00A25902">
        <w:rPr>
          <w:rFonts w:ascii="Segoe UI Symbol" w:hAnsi="Segoe UI Symbol" w:cs="Segoe UI Symbol"/>
        </w:rPr>
        <w:t>✓</w:t>
      </w:r>
      <w:r w:rsidRPr="00A25902">
        <w:t xml:space="preserve"> Comparar con funciones del municipio actual</w:t>
      </w:r>
    </w:p>
    <w:p w14:paraId="43293162" w14:textId="77777777" w:rsidR="00A25902" w:rsidRPr="00A25902" w:rsidRDefault="00A25902" w:rsidP="00A25902">
      <w:pPr>
        <w:spacing w:after="100"/>
      </w:pPr>
      <w:r w:rsidRPr="00A25902">
        <w:rPr>
          <w:rFonts w:ascii="Segoe UI Symbol" w:hAnsi="Segoe UI Symbol" w:cs="Segoe UI Symbol"/>
        </w:rPr>
        <w:t>✓</w:t>
      </w:r>
      <w:r w:rsidRPr="00A25902">
        <w:t xml:space="preserve"> Reflexionar sobre participación ciudadana: ¿quiénes podían participar entonces y quiénes ahora?</w:t>
      </w:r>
    </w:p>
    <w:p w14:paraId="1E5854F2" w14:textId="77777777" w:rsidR="00A25902" w:rsidRPr="00A25902" w:rsidRDefault="00A25902" w:rsidP="00A25902">
      <w:pPr>
        <w:spacing w:after="100"/>
      </w:pPr>
      <w:r w:rsidRPr="00A25902">
        <w:rPr>
          <w:rFonts w:ascii="Segoe UI Symbol" w:hAnsi="Segoe UI Symbol" w:cs="Segoe UI Symbol"/>
        </w:rPr>
        <w:t>✓</w:t>
      </w:r>
      <w:r w:rsidRPr="00A25902">
        <w:t xml:space="preserve"> Conclusión sobre evolución de instituciones democráticas</w:t>
      </w:r>
    </w:p>
    <w:p w14:paraId="3DBF814F" w14:textId="77777777" w:rsidR="00A25902" w:rsidRPr="00A25902" w:rsidRDefault="00A25902" w:rsidP="00A25902">
      <w:pPr>
        <w:rPr>
          <w:b/>
          <w:bCs/>
          <w:color w:val="2E75B6"/>
          <w:sz w:val="26"/>
          <w:szCs w:val="26"/>
        </w:rPr>
      </w:pPr>
      <w:r w:rsidRPr="00A25902">
        <w:br w:type="page"/>
      </w:r>
    </w:p>
    <w:p w14:paraId="76D092C8" w14:textId="77777777" w:rsidR="00A25902" w:rsidRPr="00A25902" w:rsidRDefault="00A25902" w:rsidP="00A25902">
      <w:pPr>
        <w:spacing w:before="400" w:after="200"/>
        <w:outlineLvl w:val="1"/>
        <w:rPr>
          <w:b/>
          <w:bCs/>
          <w:color w:val="2E75B6"/>
          <w:sz w:val="26"/>
          <w:szCs w:val="26"/>
        </w:rPr>
      </w:pPr>
      <w:r w:rsidRPr="00A25902">
        <w:rPr>
          <w:b/>
          <w:bCs/>
          <w:color w:val="2E75B6"/>
          <w:sz w:val="26"/>
          <w:szCs w:val="26"/>
        </w:rPr>
        <w:t>6. RÚBRICA DE EVALUACIÓN</w:t>
      </w:r>
    </w:p>
    <w:tbl>
      <w:tblPr>
        <w:tblW w:w="5102" w:type="pct"/>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05"/>
        <w:gridCol w:w="1942"/>
        <w:gridCol w:w="1910"/>
        <w:gridCol w:w="1896"/>
        <w:gridCol w:w="1896"/>
      </w:tblGrid>
      <w:tr w:rsidR="00A25902" w:rsidRPr="00A25902" w14:paraId="618F8588" w14:textId="77777777" w:rsidTr="00DC17E8">
        <w:tc>
          <w:tcPr>
            <w:tcW w:w="1764" w:type="dxa"/>
            <w:tcBorders>
              <w:top w:val="single" w:sz="1" w:space="0" w:color="999999"/>
              <w:left w:val="single" w:sz="1" w:space="0" w:color="999999"/>
              <w:bottom w:val="single" w:sz="1" w:space="0" w:color="999999"/>
              <w:right w:val="single" w:sz="1" w:space="0" w:color="999999"/>
            </w:tcBorders>
            <w:shd w:val="clear" w:color="auto" w:fill="E6E6E6"/>
          </w:tcPr>
          <w:p w14:paraId="3A9BEFC1" w14:textId="77777777" w:rsidR="00A25902" w:rsidRPr="00A25902" w:rsidRDefault="00A25902" w:rsidP="00A25902">
            <w:pPr>
              <w:jc w:val="center"/>
            </w:pPr>
            <w:r w:rsidRPr="00A25902">
              <w:rPr>
                <w:b/>
                <w:bCs/>
                <w:sz w:val="20"/>
                <w:szCs w:val="20"/>
              </w:rPr>
              <w:t>Criterio</w:t>
            </w:r>
          </w:p>
        </w:tc>
        <w:tc>
          <w:tcPr>
            <w:tcW w:w="1797" w:type="dxa"/>
            <w:tcBorders>
              <w:top w:val="single" w:sz="1" w:space="0" w:color="999999"/>
              <w:left w:val="single" w:sz="1" w:space="0" w:color="999999"/>
              <w:bottom w:val="single" w:sz="1" w:space="0" w:color="999999"/>
              <w:right w:val="single" w:sz="1" w:space="0" w:color="999999"/>
            </w:tcBorders>
            <w:shd w:val="clear" w:color="auto" w:fill="E6E6E6"/>
          </w:tcPr>
          <w:p w14:paraId="0B498493" w14:textId="77777777" w:rsidR="00A25902" w:rsidRPr="00A25902" w:rsidRDefault="00A25902" w:rsidP="00A25902">
            <w:pPr>
              <w:jc w:val="center"/>
            </w:pPr>
            <w:r w:rsidRPr="00A25902">
              <w:rPr>
                <w:b/>
                <w:bCs/>
                <w:sz w:val="20"/>
                <w:szCs w:val="20"/>
              </w:rPr>
              <w:t>Experto (4)</w:t>
            </w:r>
          </w:p>
        </w:tc>
        <w:tc>
          <w:tcPr>
            <w:tcW w:w="1767" w:type="dxa"/>
            <w:tcBorders>
              <w:top w:val="single" w:sz="1" w:space="0" w:color="999999"/>
              <w:left w:val="single" w:sz="1" w:space="0" w:color="999999"/>
              <w:bottom w:val="single" w:sz="1" w:space="0" w:color="999999"/>
              <w:right w:val="single" w:sz="1" w:space="0" w:color="999999"/>
            </w:tcBorders>
            <w:shd w:val="clear" w:color="auto" w:fill="E6E6E6"/>
          </w:tcPr>
          <w:p w14:paraId="1E6FBD7E" w14:textId="77777777" w:rsidR="00A25902" w:rsidRPr="00A25902" w:rsidRDefault="00A25902" w:rsidP="00A25902">
            <w:pPr>
              <w:jc w:val="center"/>
            </w:pPr>
            <w:r w:rsidRPr="00A25902">
              <w:rPr>
                <w:b/>
                <w:bCs/>
                <w:sz w:val="20"/>
                <w:szCs w:val="20"/>
              </w:rPr>
              <w:t>Avanzado (3)</w:t>
            </w:r>
          </w:p>
        </w:tc>
        <w:tc>
          <w:tcPr>
            <w:tcW w:w="1754" w:type="dxa"/>
            <w:tcBorders>
              <w:top w:val="single" w:sz="1" w:space="0" w:color="999999"/>
              <w:left w:val="single" w:sz="1" w:space="0" w:color="999999"/>
              <w:bottom w:val="single" w:sz="1" w:space="0" w:color="999999"/>
              <w:right w:val="single" w:sz="1" w:space="0" w:color="999999"/>
            </w:tcBorders>
            <w:shd w:val="clear" w:color="auto" w:fill="E6E6E6"/>
          </w:tcPr>
          <w:p w14:paraId="3FC54631" w14:textId="77777777" w:rsidR="00A25902" w:rsidRPr="00A25902" w:rsidRDefault="00A25902" w:rsidP="00A25902">
            <w:pPr>
              <w:jc w:val="center"/>
            </w:pPr>
            <w:r w:rsidRPr="00A25902">
              <w:rPr>
                <w:b/>
                <w:bCs/>
                <w:sz w:val="20"/>
                <w:szCs w:val="20"/>
              </w:rPr>
              <w:t>En desarrollo (2)</w:t>
            </w:r>
          </w:p>
        </w:tc>
        <w:tc>
          <w:tcPr>
            <w:tcW w:w="1754" w:type="dxa"/>
            <w:tcBorders>
              <w:top w:val="single" w:sz="1" w:space="0" w:color="999999"/>
              <w:left w:val="single" w:sz="1" w:space="0" w:color="999999"/>
              <w:bottom w:val="single" w:sz="1" w:space="0" w:color="999999"/>
              <w:right w:val="single" w:sz="1" w:space="0" w:color="999999"/>
            </w:tcBorders>
            <w:shd w:val="clear" w:color="auto" w:fill="E6E6E6"/>
          </w:tcPr>
          <w:p w14:paraId="0E22A137" w14:textId="77777777" w:rsidR="00A25902" w:rsidRPr="00A25902" w:rsidRDefault="00A25902" w:rsidP="00A25902">
            <w:pPr>
              <w:jc w:val="center"/>
            </w:pPr>
            <w:r w:rsidRPr="00A25902">
              <w:rPr>
                <w:b/>
                <w:bCs/>
                <w:sz w:val="20"/>
                <w:szCs w:val="20"/>
              </w:rPr>
              <w:t>Inicial (1)</w:t>
            </w:r>
          </w:p>
        </w:tc>
      </w:tr>
      <w:tr w:rsidR="00A25902" w:rsidRPr="00A25902" w14:paraId="70541164" w14:textId="77777777" w:rsidTr="00DC17E8">
        <w:tc>
          <w:tcPr>
            <w:tcW w:w="1764" w:type="dxa"/>
            <w:tcBorders>
              <w:top w:val="single" w:sz="1" w:space="0" w:color="999999"/>
              <w:left w:val="single" w:sz="1" w:space="0" w:color="999999"/>
              <w:bottom w:val="single" w:sz="1" w:space="0" w:color="999999"/>
              <w:right w:val="single" w:sz="1" w:space="0" w:color="999999"/>
            </w:tcBorders>
          </w:tcPr>
          <w:p w14:paraId="5A02A858" w14:textId="77777777" w:rsidR="00A25902" w:rsidRPr="00A25902" w:rsidRDefault="00A25902" w:rsidP="00A25902">
            <w:pPr>
              <w:rPr>
                <w:b/>
                <w:bCs/>
                <w:sz w:val="18"/>
                <w:szCs w:val="18"/>
              </w:rPr>
            </w:pPr>
            <w:r w:rsidRPr="00A25902">
              <w:rPr>
                <w:b/>
                <w:bCs/>
                <w:sz w:val="18"/>
                <w:szCs w:val="18"/>
              </w:rPr>
              <w:t>Observación y descripción del patrimonio</w:t>
            </w:r>
          </w:p>
        </w:tc>
        <w:tc>
          <w:tcPr>
            <w:tcW w:w="1797" w:type="dxa"/>
            <w:tcBorders>
              <w:top w:val="single" w:sz="1" w:space="0" w:color="999999"/>
              <w:left w:val="single" w:sz="1" w:space="0" w:color="999999"/>
              <w:bottom w:val="single" w:sz="1" w:space="0" w:color="999999"/>
              <w:right w:val="single" w:sz="1" w:space="0" w:color="999999"/>
            </w:tcBorders>
          </w:tcPr>
          <w:p w14:paraId="33010E10" w14:textId="77777777" w:rsidR="00A25902" w:rsidRPr="00A25902" w:rsidRDefault="00A25902" w:rsidP="00A25902">
            <w:pPr>
              <w:rPr>
                <w:sz w:val="18"/>
                <w:szCs w:val="18"/>
              </w:rPr>
            </w:pPr>
            <w:r w:rsidRPr="00A25902">
              <w:rPr>
                <w:sz w:val="18"/>
                <w:szCs w:val="18"/>
              </w:rPr>
              <w:t>Identifica y describe espacios y objetos del Cabildo con precisión y detalle. Establece conexiones significativas con el contexto colonial.</w:t>
            </w:r>
          </w:p>
        </w:tc>
        <w:tc>
          <w:tcPr>
            <w:tcW w:w="1767" w:type="dxa"/>
            <w:tcBorders>
              <w:top w:val="single" w:sz="1" w:space="0" w:color="999999"/>
              <w:left w:val="single" w:sz="1" w:space="0" w:color="999999"/>
              <w:bottom w:val="single" w:sz="1" w:space="0" w:color="999999"/>
              <w:right w:val="single" w:sz="1" w:space="0" w:color="999999"/>
            </w:tcBorders>
          </w:tcPr>
          <w:p w14:paraId="4A854A56" w14:textId="77777777" w:rsidR="00A25902" w:rsidRPr="00A25902" w:rsidRDefault="00A25902" w:rsidP="00A25902">
            <w:pPr>
              <w:rPr>
                <w:sz w:val="18"/>
                <w:szCs w:val="18"/>
              </w:rPr>
            </w:pPr>
            <w:r w:rsidRPr="00A25902">
              <w:rPr>
                <w:sz w:val="18"/>
                <w:szCs w:val="18"/>
              </w:rPr>
              <w:t>Identifica espacios y objetos relevantes con descripciones claras. Algunas conexiones con el contexto.</w:t>
            </w:r>
          </w:p>
        </w:tc>
        <w:tc>
          <w:tcPr>
            <w:tcW w:w="1754" w:type="dxa"/>
            <w:tcBorders>
              <w:top w:val="single" w:sz="1" w:space="0" w:color="999999"/>
              <w:left w:val="single" w:sz="1" w:space="0" w:color="999999"/>
              <w:bottom w:val="single" w:sz="1" w:space="0" w:color="999999"/>
              <w:right w:val="single" w:sz="1" w:space="0" w:color="999999"/>
            </w:tcBorders>
          </w:tcPr>
          <w:p w14:paraId="7681ACDD" w14:textId="77777777" w:rsidR="00A25902" w:rsidRPr="00A25902" w:rsidRDefault="00A25902" w:rsidP="00A25902">
            <w:pPr>
              <w:rPr>
                <w:sz w:val="18"/>
                <w:szCs w:val="18"/>
              </w:rPr>
            </w:pPr>
            <w:r w:rsidRPr="00A25902">
              <w:rPr>
                <w:sz w:val="18"/>
                <w:szCs w:val="18"/>
              </w:rPr>
              <w:t xml:space="preserve">Identifica </w:t>
            </w:r>
            <w:proofErr w:type="gramStart"/>
            <w:r w:rsidRPr="00A25902">
              <w:rPr>
                <w:sz w:val="18"/>
                <w:szCs w:val="18"/>
              </w:rPr>
              <w:t>espacios</w:t>
            </w:r>
            <w:proofErr w:type="gramEnd"/>
            <w:r w:rsidRPr="00A25902">
              <w:rPr>
                <w:sz w:val="18"/>
                <w:szCs w:val="18"/>
              </w:rPr>
              <w:t xml:space="preserve"> pero las descripciones son superficiales. Conexiones limitadas.</w:t>
            </w:r>
          </w:p>
        </w:tc>
        <w:tc>
          <w:tcPr>
            <w:tcW w:w="1754" w:type="dxa"/>
            <w:tcBorders>
              <w:top w:val="single" w:sz="1" w:space="0" w:color="999999"/>
              <w:left w:val="single" w:sz="1" w:space="0" w:color="999999"/>
              <w:bottom w:val="single" w:sz="1" w:space="0" w:color="999999"/>
              <w:right w:val="single" w:sz="1" w:space="0" w:color="999999"/>
            </w:tcBorders>
          </w:tcPr>
          <w:p w14:paraId="67D1A281" w14:textId="77777777" w:rsidR="00A25902" w:rsidRPr="00A25902" w:rsidRDefault="00A25902" w:rsidP="00A25902">
            <w:pPr>
              <w:rPr>
                <w:sz w:val="18"/>
                <w:szCs w:val="18"/>
              </w:rPr>
            </w:pPr>
            <w:r w:rsidRPr="00A25902">
              <w:rPr>
                <w:sz w:val="18"/>
                <w:szCs w:val="18"/>
              </w:rPr>
              <w:t>Identifica pocos espacios con descripciones vagas o incorrectas.</w:t>
            </w:r>
          </w:p>
        </w:tc>
      </w:tr>
      <w:tr w:rsidR="00A25902" w:rsidRPr="00A25902" w14:paraId="3346E27B" w14:textId="77777777" w:rsidTr="00DC17E8">
        <w:tc>
          <w:tcPr>
            <w:tcW w:w="1764" w:type="dxa"/>
            <w:tcBorders>
              <w:top w:val="single" w:sz="1" w:space="0" w:color="999999"/>
              <w:left w:val="single" w:sz="1" w:space="0" w:color="999999"/>
              <w:bottom w:val="single" w:sz="1" w:space="0" w:color="999999"/>
              <w:right w:val="single" w:sz="1" w:space="0" w:color="999999"/>
            </w:tcBorders>
          </w:tcPr>
          <w:p w14:paraId="642C240F" w14:textId="77777777" w:rsidR="00A25902" w:rsidRPr="00A25902" w:rsidRDefault="00A25902" w:rsidP="00A25902">
            <w:pPr>
              <w:rPr>
                <w:b/>
                <w:bCs/>
                <w:sz w:val="18"/>
                <w:szCs w:val="18"/>
              </w:rPr>
            </w:pPr>
            <w:r w:rsidRPr="00A25902">
              <w:rPr>
                <w:b/>
                <w:bCs/>
                <w:sz w:val="18"/>
                <w:szCs w:val="18"/>
              </w:rPr>
              <w:t>Comprensión del sistema institucional colonial</w:t>
            </w:r>
          </w:p>
        </w:tc>
        <w:tc>
          <w:tcPr>
            <w:tcW w:w="1797" w:type="dxa"/>
            <w:tcBorders>
              <w:top w:val="single" w:sz="1" w:space="0" w:color="999999"/>
              <w:left w:val="single" w:sz="1" w:space="0" w:color="999999"/>
              <w:bottom w:val="single" w:sz="1" w:space="0" w:color="999999"/>
              <w:right w:val="single" w:sz="1" w:space="0" w:color="999999"/>
            </w:tcBorders>
          </w:tcPr>
          <w:p w14:paraId="0C7041AC" w14:textId="77777777" w:rsidR="00A25902" w:rsidRPr="00A25902" w:rsidRDefault="00A25902" w:rsidP="00A25902">
            <w:pPr>
              <w:rPr>
                <w:sz w:val="18"/>
                <w:szCs w:val="18"/>
              </w:rPr>
            </w:pPr>
            <w:r w:rsidRPr="00A25902">
              <w:rPr>
                <w:sz w:val="18"/>
                <w:szCs w:val="18"/>
              </w:rPr>
              <w:t>Demuestra comprensión profunda del sistema de cabildos, sus funciones y su rol en la colonia. Integra evidencia del recorrido.</w:t>
            </w:r>
          </w:p>
        </w:tc>
        <w:tc>
          <w:tcPr>
            <w:tcW w:w="1767" w:type="dxa"/>
            <w:tcBorders>
              <w:top w:val="single" w:sz="1" w:space="0" w:color="999999"/>
              <w:left w:val="single" w:sz="1" w:space="0" w:color="999999"/>
              <w:bottom w:val="single" w:sz="1" w:space="0" w:color="999999"/>
              <w:right w:val="single" w:sz="1" w:space="0" w:color="999999"/>
            </w:tcBorders>
          </w:tcPr>
          <w:p w14:paraId="49941E61" w14:textId="77777777" w:rsidR="00A25902" w:rsidRPr="00A25902" w:rsidRDefault="00A25902" w:rsidP="00A25902">
            <w:pPr>
              <w:rPr>
                <w:sz w:val="18"/>
                <w:szCs w:val="18"/>
              </w:rPr>
            </w:pPr>
            <w:r w:rsidRPr="00A25902">
              <w:rPr>
                <w:sz w:val="18"/>
                <w:szCs w:val="18"/>
              </w:rPr>
              <w:t>Comprende aspectos principales del sistema de cabildos. Usa algunas evidencias del recorrido.</w:t>
            </w:r>
          </w:p>
        </w:tc>
        <w:tc>
          <w:tcPr>
            <w:tcW w:w="1754" w:type="dxa"/>
            <w:tcBorders>
              <w:top w:val="single" w:sz="1" w:space="0" w:color="999999"/>
              <w:left w:val="single" w:sz="1" w:space="0" w:color="999999"/>
              <w:bottom w:val="single" w:sz="1" w:space="0" w:color="999999"/>
              <w:right w:val="single" w:sz="1" w:space="0" w:color="999999"/>
            </w:tcBorders>
          </w:tcPr>
          <w:p w14:paraId="525E403C" w14:textId="77777777" w:rsidR="00A25902" w:rsidRPr="00A25902" w:rsidRDefault="00A25902" w:rsidP="00A25902">
            <w:pPr>
              <w:rPr>
                <w:sz w:val="18"/>
                <w:szCs w:val="18"/>
              </w:rPr>
            </w:pPr>
            <w:r w:rsidRPr="00A25902">
              <w:rPr>
                <w:sz w:val="18"/>
                <w:szCs w:val="18"/>
              </w:rPr>
              <w:t>Comprensión básica del sistema. Evidencias poco integradas.</w:t>
            </w:r>
          </w:p>
        </w:tc>
        <w:tc>
          <w:tcPr>
            <w:tcW w:w="1754" w:type="dxa"/>
            <w:tcBorders>
              <w:top w:val="single" w:sz="1" w:space="0" w:color="999999"/>
              <w:left w:val="single" w:sz="1" w:space="0" w:color="999999"/>
              <w:bottom w:val="single" w:sz="1" w:space="0" w:color="999999"/>
              <w:right w:val="single" w:sz="1" w:space="0" w:color="999999"/>
            </w:tcBorders>
          </w:tcPr>
          <w:p w14:paraId="04D32534" w14:textId="77777777" w:rsidR="00A25902" w:rsidRPr="00A25902" w:rsidRDefault="00A25902" w:rsidP="00A25902">
            <w:pPr>
              <w:rPr>
                <w:sz w:val="18"/>
                <w:szCs w:val="18"/>
              </w:rPr>
            </w:pPr>
            <w:r w:rsidRPr="00A25902">
              <w:rPr>
                <w:sz w:val="18"/>
                <w:szCs w:val="18"/>
              </w:rPr>
              <w:t>Comprensión confusa o errónea del sistema institucional colonial.</w:t>
            </w:r>
          </w:p>
        </w:tc>
      </w:tr>
      <w:tr w:rsidR="00A25902" w:rsidRPr="00A25902" w14:paraId="6221AE02" w14:textId="77777777" w:rsidTr="00DC17E8">
        <w:tc>
          <w:tcPr>
            <w:tcW w:w="1764" w:type="dxa"/>
            <w:tcBorders>
              <w:top w:val="single" w:sz="1" w:space="0" w:color="999999"/>
              <w:left w:val="single" w:sz="1" w:space="0" w:color="999999"/>
              <w:bottom w:val="single" w:sz="1" w:space="0" w:color="999999"/>
              <w:right w:val="single" w:sz="1" w:space="0" w:color="999999"/>
            </w:tcBorders>
          </w:tcPr>
          <w:p w14:paraId="416B5111" w14:textId="77777777" w:rsidR="00A25902" w:rsidRPr="00A25902" w:rsidRDefault="00A25902" w:rsidP="00A25902">
            <w:pPr>
              <w:rPr>
                <w:b/>
                <w:bCs/>
                <w:sz w:val="18"/>
                <w:szCs w:val="18"/>
              </w:rPr>
            </w:pPr>
            <w:r w:rsidRPr="00A25902">
              <w:rPr>
                <w:b/>
                <w:bCs/>
                <w:sz w:val="18"/>
                <w:szCs w:val="18"/>
              </w:rPr>
              <w:t>Análisis comparativo (colonial vs. actual)</w:t>
            </w:r>
          </w:p>
        </w:tc>
        <w:tc>
          <w:tcPr>
            <w:tcW w:w="1797" w:type="dxa"/>
            <w:tcBorders>
              <w:top w:val="single" w:sz="1" w:space="0" w:color="999999"/>
              <w:left w:val="single" w:sz="1" w:space="0" w:color="999999"/>
              <w:bottom w:val="single" w:sz="1" w:space="0" w:color="999999"/>
              <w:right w:val="single" w:sz="1" w:space="0" w:color="999999"/>
            </w:tcBorders>
          </w:tcPr>
          <w:p w14:paraId="4D11BE7C" w14:textId="77777777" w:rsidR="00A25902" w:rsidRPr="00A25902" w:rsidRDefault="00A25902" w:rsidP="00A25902">
            <w:pPr>
              <w:rPr>
                <w:sz w:val="18"/>
                <w:szCs w:val="18"/>
              </w:rPr>
            </w:pPr>
            <w:r w:rsidRPr="00A25902">
              <w:rPr>
                <w:sz w:val="18"/>
                <w:szCs w:val="18"/>
              </w:rPr>
              <w:t>Compara críticamente cabildo colonial y gobierno municipal actual identificando continuidades, rupturas y transformaciones profundas.</w:t>
            </w:r>
          </w:p>
        </w:tc>
        <w:tc>
          <w:tcPr>
            <w:tcW w:w="1767" w:type="dxa"/>
            <w:tcBorders>
              <w:top w:val="single" w:sz="1" w:space="0" w:color="999999"/>
              <w:left w:val="single" w:sz="1" w:space="0" w:color="999999"/>
              <w:bottom w:val="single" w:sz="1" w:space="0" w:color="999999"/>
              <w:right w:val="single" w:sz="1" w:space="0" w:color="999999"/>
            </w:tcBorders>
          </w:tcPr>
          <w:p w14:paraId="3CC57590" w14:textId="77777777" w:rsidR="00A25902" w:rsidRPr="00A25902" w:rsidRDefault="00A25902" w:rsidP="00A25902">
            <w:pPr>
              <w:rPr>
                <w:sz w:val="18"/>
                <w:szCs w:val="18"/>
              </w:rPr>
            </w:pPr>
            <w:r w:rsidRPr="00A25902">
              <w:rPr>
                <w:sz w:val="18"/>
                <w:szCs w:val="18"/>
              </w:rPr>
              <w:t>Compara instituciones identificando algunas diferencias y similitudes relevantes.</w:t>
            </w:r>
          </w:p>
        </w:tc>
        <w:tc>
          <w:tcPr>
            <w:tcW w:w="1754" w:type="dxa"/>
            <w:tcBorders>
              <w:top w:val="single" w:sz="1" w:space="0" w:color="999999"/>
              <w:left w:val="single" w:sz="1" w:space="0" w:color="999999"/>
              <w:bottom w:val="single" w:sz="1" w:space="0" w:color="999999"/>
              <w:right w:val="single" w:sz="1" w:space="0" w:color="999999"/>
            </w:tcBorders>
          </w:tcPr>
          <w:p w14:paraId="7E3BD8F8" w14:textId="77777777" w:rsidR="00A25902" w:rsidRPr="00A25902" w:rsidRDefault="00A25902" w:rsidP="00A25902">
            <w:pPr>
              <w:rPr>
                <w:sz w:val="18"/>
                <w:szCs w:val="18"/>
              </w:rPr>
            </w:pPr>
            <w:r w:rsidRPr="00A25902">
              <w:rPr>
                <w:sz w:val="18"/>
                <w:szCs w:val="18"/>
              </w:rPr>
              <w:t>Comparación superficial con pocas diferencias identificadas.</w:t>
            </w:r>
          </w:p>
        </w:tc>
        <w:tc>
          <w:tcPr>
            <w:tcW w:w="1754" w:type="dxa"/>
            <w:tcBorders>
              <w:top w:val="single" w:sz="1" w:space="0" w:color="999999"/>
              <w:left w:val="single" w:sz="1" w:space="0" w:color="999999"/>
              <w:bottom w:val="single" w:sz="1" w:space="0" w:color="999999"/>
              <w:right w:val="single" w:sz="1" w:space="0" w:color="999999"/>
            </w:tcBorders>
          </w:tcPr>
          <w:p w14:paraId="58FFA31E" w14:textId="77777777" w:rsidR="00A25902" w:rsidRPr="00A25902" w:rsidRDefault="00A25902" w:rsidP="00A25902">
            <w:pPr>
              <w:rPr>
                <w:sz w:val="18"/>
                <w:szCs w:val="18"/>
              </w:rPr>
            </w:pPr>
            <w:r w:rsidRPr="00A25902">
              <w:rPr>
                <w:sz w:val="18"/>
                <w:szCs w:val="18"/>
              </w:rPr>
              <w:t>No logra comparar instituciones o comparación errónea.</w:t>
            </w:r>
          </w:p>
        </w:tc>
      </w:tr>
      <w:tr w:rsidR="00A25902" w:rsidRPr="00A25902" w14:paraId="0BD3F71C" w14:textId="77777777" w:rsidTr="00DC17E8">
        <w:tc>
          <w:tcPr>
            <w:tcW w:w="1764" w:type="dxa"/>
            <w:tcBorders>
              <w:top w:val="single" w:sz="1" w:space="0" w:color="999999"/>
              <w:left w:val="single" w:sz="1" w:space="0" w:color="999999"/>
              <w:bottom w:val="single" w:sz="1" w:space="0" w:color="999999"/>
              <w:right w:val="single" w:sz="1" w:space="0" w:color="999999"/>
            </w:tcBorders>
          </w:tcPr>
          <w:p w14:paraId="411D6316" w14:textId="77777777" w:rsidR="00A25902" w:rsidRPr="00A25902" w:rsidRDefault="00A25902" w:rsidP="00A25902">
            <w:pPr>
              <w:rPr>
                <w:b/>
                <w:bCs/>
                <w:sz w:val="18"/>
                <w:szCs w:val="18"/>
              </w:rPr>
            </w:pPr>
            <w:r w:rsidRPr="00A25902">
              <w:rPr>
                <w:b/>
                <w:bCs/>
                <w:sz w:val="18"/>
                <w:szCs w:val="18"/>
              </w:rPr>
              <w:t>Producción escrita (Informe)</w:t>
            </w:r>
          </w:p>
        </w:tc>
        <w:tc>
          <w:tcPr>
            <w:tcW w:w="1797" w:type="dxa"/>
            <w:tcBorders>
              <w:top w:val="single" w:sz="1" w:space="0" w:color="999999"/>
              <w:left w:val="single" w:sz="1" w:space="0" w:color="999999"/>
              <w:bottom w:val="single" w:sz="1" w:space="0" w:color="999999"/>
              <w:right w:val="single" w:sz="1" w:space="0" w:color="999999"/>
            </w:tcBorders>
          </w:tcPr>
          <w:p w14:paraId="1F6F0D19" w14:textId="77777777" w:rsidR="00A25902" w:rsidRPr="00A25902" w:rsidRDefault="00A25902" w:rsidP="00A25902">
            <w:pPr>
              <w:rPr>
                <w:sz w:val="18"/>
                <w:szCs w:val="18"/>
              </w:rPr>
            </w:pPr>
            <w:r w:rsidRPr="00A25902">
              <w:rPr>
                <w:sz w:val="18"/>
                <w:szCs w:val="18"/>
              </w:rPr>
              <w:t>Informe coherente, bien estructurado y rico en detalles del museo. Análisis profundo de transformaciones institucionales.</w:t>
            </w:r>
          </w:p>
        </w:tc>
        <w:tc>
          <w:tcPr>
            <w:tcW w:w="1767" w:type="dxa"/>
            <w:tcBorders>
              <w:top w:val="single" w:sz="1" w:space="0" w:color="999999"/>
              <w:left w:val="single" w:sz="1" w:space="0" w:color="999999"/>
              <w:bottom w:val="single" w:sz="1" w:space="0" w:color="999999"/>
              <w:right w:val="single" w:sz="1" w:space="0" w:color="999999"/>
            </w:tcBorders>
          </w:tcPr>
          <w:p w14:paraId="02564437" w14:textId="77777777" w:rsidR="00A25902" w:rsidRPr="00A25902" w:rsidRDefault="00A25902" w:rsidP="00A25902">
            <w:pPr>
              <w:rPr>
                <w:sz w:val="18"/>
                <w:szCs w:val="18"/>
              </w:rPr>
            </w:pPr>
            <w:r w:rsidRPr="00A25902">
              <w:rPr>
                <w:sz w:val="18"/>
                <w:szCs w:val="18"/>
              </w:rPr>
              <w:t>Informe claro con información del museo. Análisis adecuado de cambios institucionales.</w:t>
            </w:r>
          </w:p>
        </w:tc>
        <w:tc>
          <w:tcPr>
            <w:tcW w:w="1754" w:type="dxa"/>
            <w:tcBorders>
              <w:top w:val="single" w:sz="1" w:space="0" w:color="999999"/>
              <w:left w:val="single" w:sz="1" w:space="0" w:color="999999"/>
              <w:bottom w:val="single" w:sz="1" w:space="0" w:color="999999"/>
              <w:right w:val="single" w:sz="1" w:space="0" w:color="999999"/>
            </w:tcBorders>
          </w:tcPr>
          <w:p w14:paraId="42839413" w14:textId="77777777" w:rsidR="00A25902" w:rsidRPr="00A25902" w:rsidRDefault="00A25902" w:rsidP="00A25902">
            <w:pPr>
              <w:rPr>
                <w:sz w:val="18"/>
                <w:szCs w:val="18"/>
              </w:rPr>
            </w:pPr>
            <w:r w:rsidRPr="00A25902">
              <w:rPr>
                <w:sz w:val="18"/>
                <w:szCs w:val="18"/>
              </w:rPr>
              <w:t>Informe básico con pocos detalles del museo. Análisis superficial.</w:t>
            </w:r>
          </w:p>
        </w:tc>
        <w:tc>
          <w:tcPr>
            <w:tcW w:w="1754" w:type="dxa"/>
            <w:tcBorders>
              <w:top w:val="single" w:sz="1" w:space="0" w:color="999999"/>
              <w:left w:val="single" w:sz="1" w:space="0" w:color="999999"/>
              <w:bottom w:val="single" w:sz="1" w:space="0" w:color="999999"/>
              <w:right w:val="single" w:sz="1" w:space="0" w:color="999999"/>
            </w:tcBorders>
          </w:tcPr>
          <w:p w14:paraId="4CD4692E" w14:textId="77777777" w:rsidR="00A25902" w:rsidRPr="00A25902" w:rsidRDefault="00A25902" w:rsidP="00A25902">
            <w:pPr>
              <w:rPr>
                <w:sz w:val="18"/>
                <w:szCs w:val="18"/>
              </w:rPr>
            </w:pPr>
            <w:r w:rsidRPr="00A25902">
              <w:rPr>
                <w:sz w:val="18"/>
                <w:szCs w:val="18"/>
              </w:rPr>
              <w:t>Informe incompleto o sin conexión con lo observado en el museo.</w:t>
            </w:r>
          </w:p>
        </w:tc>
      </w:tr>
      <w:tr w:rsidR="00A25902" w:rsidRPr="00A25902" w14:paraId="104231A1" w14:textId="77777777" w:rsidTr="00DC17E8">
        <w:tc>
          <w:tcPr>
            <w:tcW w:w="1764" w:type="dxa"/>
            <w:tcBorders>
              <w:top w:val="single" w:sz="1" w:space="0" w:color="999999"/>
              <w:left w:val="single" w:sz="1" w:space="0" w:color="999999"/>
              <w:bottom w:val="single" w:sz="1" w:space="0" w:color="999999"/>
              <w:right w:val="single" w:sz="1" w:space="0" w:color="999999"/>
            </w:tcBorders>
          </w:tcPr>
          <w:p w14:paraId="5DBBA824" w14:textId="77777777" w:rsidR="00A25902" w:rsidRPr="00A25902" w:rsidRDefault="00A25902" w:rsidP="00A25902">
            <w:pPr>
              <w:rPr>
                <w:b/>
                <w:bCs/>
                <w:sz w:val="18"/>
                <w:szCs w:val="18"/>
              </w:rPr>
            </w:pPr>
            <w:r w:rsidRPr="00A25902">
              <w:rPr>
                <w:b/>
                <w:bCs/>
                <w:sz w:val="18"/>
                <w:szCs w:val="18"/>
              </w:rPr>
              <w:t>Expresión escrita</w:t>
            </w:r>
          </w:p>
        </w:tc>
        <w:tc>
          <w:tcPr>
            <w:tcW w:w="1797" w:type="dxa"/>
            <w:tcBorders>
              <w:top w:val="single" w:sz="1" w:space="0" w:color="999999"/>
              <w:left w:val="single" w:sz="1" w:space="0" w:color="999999"/>
              <w:bottom w:val="single" w:sz="1" w:space="0" w:color="999999"/>
              <w:right w:val="single" w:sz="1" w:space="0" w:color="999999"/>
            </w:tcBorders>
          </w:tcPr>
          <w:p w14:paraId="032E450C" w14:textId="77777777" w:rsidR="00A25902" w:rsidRPr="00A25902" w:rsidRDefault="00A25902" w:rsidP="00A25902">
            <w:pPr>
              <w:rPr>
                <w:sz w:val="18"/>
                <w:szCs w:val="18"/>
              </w:rPr>
            </w:pPr>
            <w:r w:rsidRPr="00A25902">
              <w:rPr>
                <w:sz w:val="18"/>
                <w:szCs w:val="18"/>
              </w:rPr>
              <w:t>Redacción clara, precisa y sin errores significativos. Vocabulario apropiado. Argumentación bien fundamentada.</w:t>
            </w:r>
          </w:p>
        </w:tc>
        <w:tc>
          <w:tcPr>
            <w:tcW w:w="1767" w:type="dxa"/>
            <w:tcBorders>
              <w:top w:val="single" w:sz="1" w:space="0" w:color="999999"/>
              <w:left w:val="single" w:sz="1" w:space="0" w:color="999999"/>
              <w:bottom w:val="single" w:sz="1" w:space="0" w:color="999999"/>
              <w:right w:val="single" w:sz="1" w:space="0" w:color="999999"/>
            </w:tcBorders>
          </w:tcPr>
          <w:p w14:paraId="211B9A47" w14:textId="77777777" w:rsidR="00A25902" w:rsidRPr="00A25902" w:rsidRDefault="00A25902" w:rsidP="00A25902">
            <w:pPr>
              <w:rPr>
                <w:sz w:val="18"/>
                <w:szCs w:val="18"/>
              </w:rPr>
            </w:pPr>
            <w:r w:rsidRPr="00A25902">
              <w:rPr>
                <w:sz w:val="18"/>
                <w:szCs w:val="18"/>
              </w:rPr>
              <w:t>Redacción clara con errores menores. Vocabulario adecuado.</w:t>
            </w:r>
          </w:p>
        </w:tc>
        <w:tc>
          <w:tcPr>
            <w:tcW w:w="1754" w:type="dxa"/>
            <w:tcBorders>
              <w:top w:val="single" w:sz="1" w:space="0" w:color="999999"/>
              <w:left w:val="single" w:sz="1" w:space="0" w:color="999999"/>
              <w:bottom w:val="single" w:sz="1" w:space="0" w:color="999999"/>
              <w:right w:val="single" w:sz="1" w:space="0" w:color="999999"/>
            </w:tcBorders>
          </w:tcPr>
          <w:p w14:paraId="3AFA631F" w14:textId="77777777" w:rsidR="00A25902" w:rsidRPr="00A25902" w:rsidRDefault="00A25902" w:rsidP="00A25902">
            <w:pPr>
              <w:rPr>
                <w:sz w:val="18"/>
                <w:szCs w:val="18"/>
              </w:rPr>
            </w:pPr>
            <w:r w:rsidRPr="00A25902">
              <w:rPr>
                <w:sz w:val="18"/>
                <w:szCs w:val="18"/>
              </w:rPr>
              <w:t xml:space="preserve">Redacción </w:t>
            </w:r>
            <w:proofErr w:type="gramStart"/>
            <w:r w:rsidRPr="00A25902">
              <w:rPr>
                <w:sz w:val="18"/>
                <w:szCs w:val="18"/>
              </w:rPr>
              <w:t>comprensible</w:t>
            </w:r>
            <w:proofErr w:type="gramEnd"/>
            <w:r w:rsidRPr="00A25902">
              <w:rPr>
                <w:sz w:val="18"/>
                <w:szCs w:val="18"/>
              </w:rPr>
              <w:t xml:space="preserve"> pero con varios errores. Vocabulario básico.</w:t>
            </w:r>
          </w:p>
        </w:tc>
        <w:tc>
          <w:tcPr>
            <w:tcW w:w="1754" w:type="dxa"/>
            <w:tcBorders>
              <w:top w:val="single" w:sz="1" w:space="0" w:color="999999"/>
              <w:left w:val="single" w:sz="1" w:space="0" w:color="999999"/>
              <w:bottom w:val="single" w:sz="1" w:space="0" w:color="999999"/>
              <w:right w:val="single" w:sz="1" w:space="0" w:color="999999"/>
            </w:tcBorders>
          </w:tcPr>
          <w:p w14:paraId="32B97820" w14:textId="77777777" w:rsidR="00A25902" w:rsidRPr="00A25902" w:rsidRDefault="00A25902" w:rsidP="00A25902">
            <w:pPr>
              <w:rPr>
                <w:sz w:val="18"/>
                <w:szCs w:val="18"/>
              </w:rPr>
            </w:pPr>
            <w:r w:rsidRPr="00A25902">
              <w:rPr>
                <w:sz w:val="18"/>
                <w:szCs w:val="18"/>
              </w:rPr>
              <w:t>Redacción confusa con numerosos errores que dificultan la comprensión.</w:t>
            </w:r>
          </w:p>
        </w:tc>
      </w:tr>
    </w:tbl>
    <w:p w14:paraId="5676A456" w14:textId="77777777" w:rsidR="00A25902" w:rsidRPr="00A25902" w:rsidRDefault="00A25902" w:rsidP="00A25902"/>
    <w:p w14:paraId="208B4F96" w14:textId="77777777" w:rsidR="00A25902" w:rsidRPr="00A25902" w:rsidRDefault="00A25902" w:rsidP="00A25902">
      <w:pPr>
        <w:spacing w:after="100"/>
      </w:pPr>
      <w:r w:rsidRPr="00A25902">
        <w:rPr>
          <w:b/>
          <w:bCs/>
        </w:rPr>
        <w:t>Escala de calificación:</w:t>
      </w:r>
    </w:p>
    <w:p w14:paraId="1B78E6E4" w14:textId="77777777" w:rsidR="00A25902" w:rsidRPr="00A25902" w:rsidRDefault="00A25902" w:rsidP="00A25902"/>
    <w:p w14:paraId="083E718D" w14:textId="77777777" w:rsidR="00A25902" w:rsidRPr="00A25902" w:rsidRDefault="00A25902" w:rsidP="00A25902">
      <w:pPr>
        <w:spacing w:after="100"/>
      </w:pPr>
      <w:r w:rsidRPr="00A25902">
        <w:t>• 18-20 puntos: 10 (Excelente)</w:t>
      </w:r>
    </w:p>
    <w:p w14:paraId="5E96F4F4" w14:textId="77777777" w:rsidR="00A25902" w:rsidRPr="00A25902" w:rsidRDefault="00A25902" w:rsidP="00A25902">
      <w:pPr>
        <w:spacing w:after="100"/>
      </w:pPr>
      <w:r w:rsidRPr="00A25902">
        <w:t>• 15-17 puntos: 8-9 (Muy bueno)</w:t>
      </w:r>
    </w:p>
    <w:p w14:paraId="60402076" w14:textId="77777777" w:rsidR="00A25902" w:rsidRPr="00A25902" w:rsidRDefault="00A25902" w:rsidP="00A25902">
      <w:pPr>
        <w:spacing w:after="100"/>
      </w:pPr>
      <w:r w:rsidRPr="00A25902">
        <w:t>• 12-14 puntos: 7 (Bueno)</w:t>
      </w:r>
    </w:p>
    <w:p w14:paraId="172A3752" w14:textId="77777777" w:rsidR="00A25902" w:rsidRPr="00A25902" w:rsidRDefault="00A25902" w:rsidP="00A25902">
      <w:pPr>
        <w:spacing w:after="100"/>
      </w:pPr>
      <w:r w:rsidRPr="00A25902">
        <w:t>• 9-11 puntos: 6 (Aprobado)</w:t>
      </w:r>
    </w:p>
    <w:p w14:paraId="49990035" w14:textId="77777777" w:rsidR="00A25902" w:rsidRPr="00A25902" w:rsidRDefault="00A25902" w:rsidP="00A25902">
      <w:pPr>
        <w:spacing w:after="100"/>
      </w:pPr>
      <w:r w:rsidRPr="00A25902">
        <w:t>• Menos de 9 puntos: Rehacer trabajo</w:t>
      </w:r>
    </w:p>
    <w:p w14:paraId="0DA9CCAB" w14:textId="77777777" w:rsidR="00A25902" w:rsidRPr="00A25902" w:rsidRDefault="00A25902" w:rsidP="00A25902"/>
    <w:p w14:paraId="461D86AD" w14:textId="77777777" w:rsidR="00A25902" w:rsidRPr="00A25902" w:rsidRDefault="00A25902" w:rsidP="00A25902">
      <w:pPr>
        <w:spacing w:after="100"/>
      </w:pPr>
      <w:r w:rsidRPr="00A25902">
        <w:rPr>
          <w:b/>
          <w:bCs/>
        </w:rPr>
        <w:t>Puntaje total: _______ / 20 puntos</w:t>
      </w:r>
    </w:p>
    <w:p w14:paraId="75C46A6B" w14:textId="1C6DF8C8" w:rsidR="00A25902" w:rsidRPr="00A25902" w:rsidRDefault="00A25902" w:rsidP="00A25902"/>
    <w:sectPr w:rsidR="00A25902" w:rsidRPr="00A25902"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0A4DE8"/>
    <w:rsid w:val="00154408"/>
    <w:rsid w:val="001B34FE"/>
    <w:rsid w:val="001F5FD4"/>
    <w:rsid w:val="00231A8C"/>
    <w:rsid w:val="00257299"/>
    <w:rsid w:val="004E19E4"/>
    <w:rsid w:val="004F6ADA"/>
    <w:rsid w:val="00636712"/>
    <w:rsid w:val="0067548C"/>
    <w:rsid w:val="007376BA"/>
    <w:rsid w:val="009027B9"/>
    <w:rsid w:val="009347A7"/>
    <w:rsid w:val="00974C42"/>
    <w:rsid w:val="00A25902"/>
    <w:rsid w:val="00B7482D"/>
    <w:rsid w:val="00C35EE5"/>
    <w:rsid w:val="00E92B43"/>
    <w:rsid w:val="00EB05E0"/>
    <w:rsid w:val="00FF4389"/>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1459</Words>
  <Characters>8028</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2</cp:revision>
  <dcterms:created xsi:type="dcterms:W3CDTF">2026-01-20T14:40:00Z</dcterms:created>
  <dcterms:modified xsi:type="dcterms:W3CDTF">2026-01-20T14:40:00Z</dcterms:modified>
</cp:coreProperties>
</file>