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AFBCE95" w14:textId="5FE45D5F" w:rsidR="0067548C" w:rsidRDefault="00000000">
      <w:pPr>
        <w:spacing w:after="200"/>
        <w:jc w:val="center"/>
      </w:pPr>
      <w:r>
        <w:rPr>
          <w:b/>
          <w:bCs/>
          <w:color w:val="1F4E79"/>
          <w:sz w:val="32"/>
          <w:szCs w:val="32"/>
        </w:rPr>
        <w:t xml:space="preserve">GUÍA DIDÁCTICA </w:t>
      </w:r>
      <w:proofErr w:type="spellStart"/>
      <w:r>
        <w:rPr>
          <w:b/>
          <w:bCs/>
          <w:color w:val="1F4E79"/>
          <w:sz w:val="32"/>
          <w:szCs w:val="32"/>
        </w:rPr>
        <w:t>N°</w:t>
      </w:r>
      <w:proofErr w:type="spellEnd"/>
      <w:r>
        <w:rPr>
          <w:b/>
          <w:bCs/>
          <w:color w:val="1F4E79"/>
          <w:sz w:val="32"/>
          <w:szCs w:val="32"/>
        </w:rPr>
        <w:t xml:space="preserve"> 1</w:t>
      </w:r>
      <w:r w:rsidR="004F6ADA">
        <w:rPr>
          <w:b/>
          <w:bCs/>
          <w:color w:val="1F4E79"/>
          <w:sz w:val="32"/>
          <w:szCs w:val="32"/>
        </w:rPr>
        <w:t>2</w:t>
      </w:r>
    </w:p>
    <w:p w14:paraId="3930F489" w14:textId="77777777" w:rsidR="0067548C" w:rsidRDefault="00000000">
      <w:pPr>
        <w:spacing w:after="400"/>
        <w:jc w:val="center"/>
      </w:pPr>
      <w:r>
        <w:rPr>
          <w:b/>
          <w:bCs/>
          <w:color w:val="1F4E79"/>
          <w:sz w:val="28"/>
          <w:szCs w:val="28"/>
        </w:rPr>
        <w:t>MUSEO PARLAMENTARIO</w:t>
      </w:r>
    </w:p>
    <w:p w14:paraId="2621ED69" w14:textId="77777777" w:rsidR="0067548C" w:rsidRDefault="00000000">
      <w:pPr>
        <w:spacing w:before="300" w:after="200"/>
      </w:pPr>
      <w:r>
        <w:rPr>
          <w:b/>
          <w:bCs/>
          <w:color w:val="2E75B6"/>
          <w:sz w:val="26"/>
          <w:szCs w:val="26"/>
        </w:rPr>
        <w:t>1. FICHA TÉCNICA</w:t>
      </w:r>
    </w:p>
    <w:p w14:paraId="7E9D8D1D" w14:textId="77777777" w:rsidR="0067548C" w:rsidRDefault="00000000">
      <w:pPr>
        <w:spacing w:after="100"/>
      </w:pPr>
      <w:r>
        <w:rPr>
          <w:b/>
          <w:bCs/>
        </w:rPr>
        <w:t xml:space="preserve">Museo: </w:t>
      </w:r>
      <w:r>
        <w:t>MUSEO PARLAMENTARIO</w:t>
      </w:r>
    </w:p>
    <w:p w14:paraId="7D3B85AC" w14:textId="77777777" w:rsidR="0067548C" w:rsidRDefault="00000000">
      <w:pPr>
        <w:spacing w:after="100"/>
      </w:pPr>
      <w:r>
        <w:rPr>
          <w:b/>
          <w:bCs/>
        </w:rPr>
        <w:t xml:space="preserve">Ubicación: </w:t>
      </w:r>
      <w:r>
        <w:t>Palacio del Congreso de la Nación, Ciudad de Buenos Aires</w:t>
      </w:r>
    </w:p>
    <w:p w14:paraId="6F84064D" w14:textId="77777777" w:rsidR="0067548C" w:rsidRDefault="00000000">
      <w:pPr>
        <w:spacing w:after="100"/>
      </w:pPr>
      <w:r>
        <w:rPr>
          <w:b/>
          <w:bCs/>
        </w:rPr>
        <w:t xml:space="preserve">Nivel educativo: </w:t>
      </w:r>
      <w:r>
        <w:t>4° y 5° año de Educación Secundaria</w:t>
      </w:r>
    </w:p>
    <w:p w14:paraId="36F2AAB0" w14:textId="77777777" w:rsidR="0067548C" w:rsidRDefault="00000000">
      <w:pPr>
        <w:spacing w:after="100"/>
      </w:pPr>
      <w:r>
        <w:rPr>
          <w:b/>
          <w:bCs/>
        </w:rPr>
        <w:t xml:space="preserve">Área curricular: </w:t>
      </w:r>
      <w:r>
        <w:t>Formación Ética y Ciudadana / Historia Política</w:t>
      </w:r>
    </w:p>
    <w:p w14:paraId="168AFF60" w14:textId="77777777" w:rsidR="0067548C" w:rsidRDefault="00000000">
      <w:pPr>
        <w:spacing w:after="100"/>
      </w:pPr>
      <w:r>
        <w:rPr>
          <w:b/>
          <w:bCs/>
        </w:rPr>
        <w:t xml:space="preserve">Tema: </w:t>
      </w:r>
      <w:r>
        <w:t>Sistema democrático argentino: Congreso Nacional, funcionamiento institucional y participación ciudadana</w:t>
      </w:r>
    </w:p>
    <w:p w14:paraId="6D73CCC1" w14:textId="77777777" w:rsidR="0067548C" w:rsidRDefault="00000000">
      <w:pPr>
        <w:spacing w:after="100"/>
      </w:pPr>
      <w:r>
        <w:rPr>
          <w:b/>
          <w:bCs/>
        </w:rPr>
        <w:t xml:space="preserve">Duración sugerida: </w:t>
      </w:r>
      <w:r>
        <w:t>80 minutos (2 módulos)</w:t>
      </w:r>
    </w:p>
    <w:p w14:paraId="0E8301E0" w14:textId="77777777" w:rsidR="0067548C" w:rsidRDefault="00000000">
      <w:pPr>
        <w:spacing w:before="400" w:after="200"/>
      </w:pPr>
      <w:r>
        <w:rPr>
          <w:b/>
          <w:bCs/>
          <w:color w:val="2E75B6"/>
          <w:sz w:val="26"/>
          <w:szCs w:val="26"/>
        </w:rPr>
        <w:t>2. ALINEACIÓN CON NÚCLEOS DE APRENDIZAJES PRIORITARIOS (</w:t>
      </w:r>
      <w:proofErr w:type="spellStart"/>
      <w:r>
        <w:rPr>
          <w:b/>
          <w:bCs/>
          <w:color w:val="2E75B6"/>
          <w:sz w:val="26"/>
          <w:szCs w:val="26"/>
        </w:rPr>
        <w:t>NAPs</w:t>
      </w:r>
      <w:proofErr w:type="spellEnd"/>
      <w:r>
        <w:rPr>
          <w:b/>
          <w:bCs/>
          <w:color w:val="2E75B6"/>
          <w:sz w:val="26"/>
          <w:szCs w:val="26"/>
        </w:rPr>
        <w:t>)</w:t>
      </w:r>
    </w:p>
    <w:p w14:paraId="52EBA84B" w14:textId="77777777" w:rsidR="0067548C" w:rsidRDefault="00000000">
      <w:pPr>
        <w:spacing w:after="80"/>
      </w:pPr>
      <w:r>
        <w:t>• La comprensión del funcionamiento del sistema democrático argentino</w:t>
      </w:r>
    </w:p>
    <w:p w14:paraId="35A42EBF" w14:textId="77777777" w:rsidR="0067548C" w:rsidRDefault="00000000">
      <w:pPr>
        <w:spacing w:after="80"/>
      </w:pPr>
      <w:r>
        <w:t>• El análisis del rol del Poder Legislativo en la República</w:t>
      </w:r>
    </w:p>
    <w:p w14:paraId="76A225A2" w14:textId="77777777" w:rsidR="0067548C" w:rsidRDefault="00000000">
      <w:pPr>
        <w:spacing w:after="80"/>
      </w:pPr>
      <w:r>
        <w:t>• La valoración de la participación ciudadana como derecho y responsabilidad</w:t>
      </w:r>
    </w:p>
    <w:p w14:paraId="458AA64C" w14:textId="77777777" w:rsidR="0067548C" w:rsidRDefault="00000000">
      <w:pPr>
        <w:spacing w:after="80"/>
      </w:pPr>
      <w:r>
        <w:t>• El conocimiento de la historia de las instituciones democráticas</w:t>
      </w:r>
    </w:p>
    <w:p w14:paraId="731A818E" w14:textId="77777777" w:rsidR="0067548C" w:rsidRDefault="00000000">
      <w:pPr>
        <w:spacing w:before="400" w:after="200"/>
      </w:pPr>
      <w:r>
        <w:rPr>
          <w:b/>
          <w:bCs/>
          <w:color w:val="2E75B6"/>
          <w:sz w:val="26"/>
          <w:szCs w:val="26"/>
        </w:rPr>
        <w:t>3. OBJETIVOS DE APRENDIZAJE</w:t>
      </w:r>
    </w:p>
    <w:p w14:paraId="5AE91D85" w14:textId="77777777" w:rsidR="0067548C" w:rsidRDefault="00000000">
      <w:pPr>
        <w:spacing w:after="100"/>
      </w:pPr>
      <w:r>
        <w:rPr>
          <w:b/>
          <w:bCs/>
          <w:i/>
          <w:iCs/>
        </w:rPr>
        <w:t>Objetivos conceptuales (saber):</w:t>
      </w:r>
    </w:p>
    <w:p w14:paraId="3C1E57C0" w14:textId="77777777" w:rsidR="0067548C" w:rsidRDefault="00000000">
      <w:pPr>
        <w:spacing w:after="80"/>
      </w:pPr>
      <w:r>
        <w:t>• Comprender el funcionamiento del Congreso Nacional argentino</w:t>
      </w:r>
    </w:p>
    <w:p w14:paraId="731931D2" w14:textId="77777777" w:rsidR="0067548C" w:rsidRDefault="00000000">
      <w:pPr>
        <w:spacing w:after="80"/>
      </w:pPr>
      <w:r>
        <w:t>• Conocer la historia de las instituciones democráticas</w:t>
      </w:r>
    </w:p>
    <w:p w14:paraId="289933A9" w14:textId="77777777" w:rsidR="0067548C" w:rsidRDefault="00000000">
      <w:pPr>
        <w:spacing w:after="80"/>
      </w:pPr>
      <w:r>
        <w:t>• Identificar el proceso de formación de leyes</w:t>
      </w:r>
    </w:p>
    <w:p w14:paraId="185FA34D" w14:textId="77777777" w:rsidR="0067548C" w:rsidRDefault="00000000">
      <w:pPr>
        <w:spacing w:after="80"/>
      </w:pPr>
      <w:r>
        <w:t>• Analizar la importancia de la división de poderes para la democracia</w:t>
      </w:r>
    </w:p>
    <w:p w14:paraId="280890B3" w14:textId="77777777" w:rsidR="0067548C" w:rsidRDefault="00000000">
      <w:pPr>
        <w:spacing w:before="200" w:after="100"/>
      </w:pPr>
      <w:r>
        <w:rPr>
          <w:b/>
          <w:bCs/>
          <w:i/>
          <w:iCs/>
        </w:rPr>
        <w:t>Objetivos procedimentales (saber hacer):</w:t>
      </w:r>
    </w:p>
    <w:p w14:paraId="6BA3E0B1" w14:textId="77777777" w:rsidR="0067548C" w:rsidRDefault="00000000">
      <w:pPr>
        <w:spacing w:after="80"/>
      </w:pPr>
      <w:r>
        <w:t>• Analizar documentos constitucionales e institucionales</w:t>
      </w:r>
    </w:p>
    <w:p w14:paraId="08EFD2F3" w14:textId="77777777" w:rsidR="0067548C" w:rsidRDefault="00000000">
      <w:pPr>
        <w:spacing w:after="80"/>
      </w:pPr>
      <w:r>
        <w:t>• Investigar el proceso legislativo argentino</w:t>
      </w:r>
    </w:p>
    <w:p w14:paraId="737C7670" w14:textId="77777777" w:rsidR="0067548C" w:rsidRDefault="00000000">
      <w:pPr>
        <w:spacing w:after="80"/>
      </w:pPr>
      <w:r>
        <w:t>• Comparar sistemas democráticos y formas de representación</w:t>
      </w:r>
    </w:p>
    <w:p w14:paraId="08D88F71" w14:textId="77777777" w:rsidR="0067548C" w:rsidRDefault="00000000">
      <w:pPr>
        <w:spacing w:after="80"/>
      </w:pPr>
      <w:r>
        <w:t>• Interpretar el rol del Congreso en la historia argentina</w:t>
      </w:r>
    </w:p>
    <w:p w14:paraId="77039320" w14:textId="77777777" w:rsidR="0067548C" w:rsidRDefault="00000000">
      <w:pPr>
        <w:spacing w:before="200" w:after="100"/>
      </w:pPr>
      <w:r>
        <w:rPr>
          <w:b/>
          <w:bCs/>
          <w:i/>
          <w:iCs/>
        </w:rPr>
        <w:t>Objetivos actitudinales (valorar):</w:t>
      </w:r>
    </w:p>
    <w:p w14:paraId="5F3031DA" w14:textId="77777777" w:rsidR="0067548C" w:rsidRDefault="00000000">
      <w:pPr>
        <w:spacing w:after="80"/>
      </w:pPr>
      <w:r>
        <w:t>• Valorar las instituciones democráticas como conquista ciudadana</w:t>
      </w:r>
    </w:p>
    <w:p w14:paraId="56F56284" w14:textId="77777777" w:rsidR="0067548C" w:rsidRDefault="00000000">
      <w:pPr>
        <w:spacing w:after="80"/>
      </w:pPr>
      <w:r>
        <w:t>• Apreciar la importancia de la participación política</w:t>
      </w:r>
    </w:p>
    <w:p w14:paraId="1ED1587E" w14:textId="77777777" w:rsidR="0067548C" w:rsidRDefault="00000000">
      <w:pPr>
        <w:spacing w:after="80"/>
      </w:pPr>
      <w:r>
        <w:t>• Desarrollar compromiso cívico y responsabilidad ciudadana</w:t>
      </w:r>
    </w:p>
    <w:p w14:paraId="03E62156" w14:textId="77777777" w:rsidR="00A25902" w:rsidRDefault="00A25902">
      <w:pPr>
        <w:rPr>
          <w:b/>
          <w:bCs/>
          <w:color w:val="2E75B6"/>
          <w:sz w:val="26"/>
          <w:szCs w:val="26"/>
        </w:rPr>
      </w:pPr>
      <w:r>
        <w:rPr>
          <w:b/>
          <w:bCs/>
          <w:color w:val="2E75B6"/>
          <w:sz w:val="26"/>
          <w:szCs w:val="26"/>
        </w:rPr>
        <w:br w:type="page"/>
      </w:r>
    </w:p>
    <w:p w14:paraId="603C9AE2" w14:textId="71A28C1D" w:rsidR="0067548C" w:rsidRDefault="00000000">
      <w:pPr>
        <w:spacing w:before="400" w:after="200"/>
      </w:pPr>
      <w:r>
        <w:rPr>
          <w:b/>
          <w:bCs/>
          <w:color w:val="2E75B6"/>
          <w:sz w:val="26"/>
          <w:szCs w:val="26"/>
        </w:rPr>
        <w:lastRenderedPageBreak/>
        <w:t>4. CONTENIDOS CURRICULARES</w:t>
      </w:r>
    </w:p>
    <w:p w14:paraId="100ECA63" w14:textId="77777777" w:rsidR="0067548C" w:rsidRDefault="00000000">
      <w:pPr>
        <w:spacing w:after="80"/>
      </w:pPr>
      <w:r>
        <w:t>• El Congreso Nacional: estructura bicameral, funciones, composición</w:t>
      </w:r>
    </w:p>
    <w:p w14:paraId="2276FC3A" w14:textId="77777777" w:rsidR="0067548C" w:rsidRDefault="00000000">
      <w:pPr>
        <w:spacing w:after="80"/>
      </w:pPr>
      <w:r>
        <w:t>• Proceso de sanción de leyes: desde el proyecto hasta la promulgación</w:t>
      </w:r>
    </w:p>
    <w:p w14:paraId="49B702C1" w14:textId="77777777" w:rsidR="0067548C" w:rsidRDefault="00000000">
      <w:pPr>
        <w:spacing w:after="80"/>
      </w:pPr>
      <w:r>
        <w:t>• División de poderes: Legislativo, Ejecutivo, Judicial</w:t>
      </w:r>
    </w:p>
    <w:p w14:paraId="0CF17D1C" w14:textId="77777777" w:rsidR="0067548C" w:rsidRDefault="00000000">
      <w:pPr>
        <w:spacing w:after="80"/>
      </w:pPr>
      <w:r>
        <w:t>• Historia del parlamentarismo argentino: crisis y continuidades</w:t>
      </w:r>
    </w:p>
    <w:p w14:paraId="27594A3B" w14:textId="77777777" w:rsidR="0067548C" w:rsidRDefault="00000000">
      <w:pPr>
        <w:spacing w:before="200" w:after="100"/>
      </w:pPr>
      <w:r>
        <w:rPr>
          <w:b/>
          <w:bCs/>
          <w:i/>
          <w:iCs/>
        </w:rPr>
        <w:t>Competencias transversales:</w:t>
      </w:r>
    </w:p>
    <w:p w14:paraId="27816F9C" w14:textId="77777777" w:rsidR="0067548C" w:rsidRDefault="00000000">
      <w:pPr>
        <w:spacing w:after="80"/>
      </w:pPr>
      <w:r>
        <w:t>• Alfabetización digital y navegación en entornos virtuales 360°</w:t>
      </w:r>
    </w:p>
    <w:p w14:paraId="2BA373AA" w14:textId="77777777" w:rsidR="0067548C" w:rsidRDefault="00000000">
      <w:pPr>
        <w:spacing w:after="80"/>
      </w:pPr>
      <w:r>
        <w:t>• Comprensión lectora de textos informativos</w:t>
      </w:r>
    </w:p>
    <w:p w14:paraId="3898F8E1" w14:textId="77777777" w:rsidR="0067548C" w:rsidRDefault="00000000">
      <w:pPr>
        <w:spacing w:after="80"/>
      </w:pPr>
      <w:r>
        <w:t>• Expresión escrita argumentativa</w:t>
      </w:r>
    </w:p>
    <w:p w14:paraId="5F90AB73" w14:textId="77777777" w:rsidR="0067548C" w:rsidRDefault="00000000">
      <w:pPr>
        <w:spacing w:after="80"/>
      </w:pPr>
      <w:r>
        <w:t>• Trabajo colaborativo</w:t>
      </w:r>
    </w:p>
    <w:p w14:paraId="4C0E4134" w14:textId="77777777" w:rsidR="0067548C" w:rsidRDefault="00000000">
      <w:pPr>
        <w:spacing w:after="80"/>
      </w:pPr>
      <w:r>
        <w:t>• Pensamiento crítico y reflexivo</w:t>
      </w:r>
    </w:p>
    <w:p w14:paraId="59E84D58" w14:textId="77777777" w:rsidR="0067548C" w:rsidRDefault="00000000">
      <w:pPr>
        <w:spacing w:before="400" w:after="200"/>
      </w:pPr>
      <w:r>
        <w:rPr>
          <w:b/>
          <w:bCs/>
          <w:color w:val="2E75B6"/>
          <w:sz w:val="26"/>
          <w:szCs w:val="26"/>
        </w:rPr>
        <w:t>5. SECUENCIA DIDÁCTICA</w:t>
      </w:r>
    </w:p>
    <w:p w14:paraId="3FEC008F" w14:textId="77777777" w:rsidR="0067548C" w:rsidRDefault="00000000">
      <w:pPr>
        <w:spacing w:before="300" w:after="200"/>
      </w:pPr>
      <w:r>
        <w:rPr>
          <w:b/>
          <w:bCs/>
          <w:color w:val="538135"/>
          <w:sz w:val="24"/>
          <w:szCs w:val="24"/>
        </w:rPr>
        <w:t>FASE 1: PRE-VISITA - Activación de conocimientos previos</w:t>
      </w:r>
    </w:p>
    <w:p w14:paraId="5BDE54C0" w14:textId="77777777" w:rsidR="0067548C" w:rsidRDefault="00000000">
      <w:pPr>
        <w:spacing w:after="100"/>
      </w:pPr>
      <w:r>
        <w:rPr>
          <w:b/>
          <w:bCs/>
          <w:i/>
          <w:iCs/>
        </w:rPr>
        <w:t>Contextualización histórica para el docente:</w:t>
      </w:r>
    </w:p>
    <w:p w14:paraId="7B662BAE" w14:textId="77777777" w:rsidR="0067548C" w:rsidRDefault="00000000">
      <w:pPr>
        <w:spacing w:after="200"/>
      </w:pPr>
      <w:r>
        <w:t>El Congreso de la Nación Argentina es el órgano que ejerce el Poder Legislativo. Está compuesto por dos cámaras: la de Diputados (que representa al pueblo) y la de Senadores (que representa a las provincias). Su función principal es sancionar leyes, pero también controla al Poder Ejecutivo, aprueba tratados internacionales y el presupuesto nacional. El majestuoso Palacio del Congreso fue inaugurado en 1906 y es símbolo de la democracia argentina. A lo largo de la historia, el Congreso fue clausurado varias veces por dictaduras militares.</w:t>
      </w:r>
    </w:p>
    <w:p w14:paraId="19A69B90" w14:textId="77777777" w:rsidR="0067548C" w:rsidRDefault="00000000">
      <w:pPr>
        <w:spacing w:after="100"/>
      </w:pPr>
      <w:r>
        <w:rPr>
          <w:b/>
          <w:bCs/>
          <w:i/>
          <w:iCs/>
        </w:rPr>
        <w:t>Preguntas para activar conocimientos previos:</w:t>
      </w:r>
    </w:p>
    <w:p w14:paraId="27AAA5C7" w14:textId="77777777" w:rsidR="0067548C" w:rsidRDefault="00000000">
      <w:pPr>
        <w:spacing w:after="80"/>
      </w:pPr>
      <w:r>
        <w:t>1. ¿</w:t>
      </w:r>
      <w:proofErr w:type="spellStart"/>
      <w:r>
        <w:t>Sabés</w:t>
      </w:r>
      <w:proofErr w:type="spellEnd"/>
      <w:r>
        <w:t xml:space="preserve"> cómo se hace una ley en Argentina? ¿Quiénes participan?</w:t>
      </w:r>
    </w:p>
    <w:p w14:paraId="58A67B30" w14:textId="77777777" w:rsidR="0067548C" w:rsidRDefault="00000000">
      <w:pPr>
        <w:spacing w:after="80"/>
      </w:pPr>
      <w:r>
        <w:t>2. ¿</w:t>
      </w:r>
      <w:proofErr w:type="spellStart"/>
      <w:r>
        <w:t>Conocés</w:t>
      </w:r>
      <w:proofErr w:type="spellEnd"/>
      <w:r>
        <w:t xml:space="preserve"> la diferencia entre Diputados y Senadores? ¿Cómo se eligen?</w:t>
      </w:r>
    </w:p>
    <w:p w14:paraId="05D0CD9D" w14:textId="77777777" w:rsidR="0067548C" w:rsidRDefault="00000000">
      <w:pPr>
        <w:spacing w:after="80"/>
      </w:pPr>
      <w:r>
        <w:t xml:space="preserve">3. ¿Por qué </w:t>
      </w:r>
      <w:proofErr w:type="spellStart"/>
      <w:r>
        <w:t>creés</w:t>
      </w:r>
      <w:proofErr w:type="spellEnd"/>
      <w:r>
        <w:t xml:space="preserve"> que la Constitución establece tres poderes separados?</w:t>
      </w:r>
    </w:p>
    <w:p w14:paraId="366CA61A" w14:textId="77777777" w:rsidR="0067548C" w:rsidRDefault="00000000">
      <w:pPr>
        <w:spacing w:after="80"/>
      </w:pPr>
      <w:r>
        <w:t>4. ¿</w:t>
      </w:r>
      <w:proofErr w:type="spellStart"/>
      <w:r>
        <w:t>Sabés</w:t>
      </w:r>
      <w:proofErr w:type="spellEnd"/>
      <w:r>
        <w:t xml:space="preserve"> qué pasa cuando no funciona el Congreso? ¿Ocurrió alguna vez en Argentina?</w:t>
      </w:r>
    </w:p>
    <w:p w14:paraId="012CF16A" w14:textId="77777777" w:rsidR="0067548C" w:rsidRDefault="00000000">
      <w:pPr>
        <w:spacing w:before="300" w:after="200"/>
      </w:pPr>
      <w:r>
        <w:rPr>
          <w:b/>
          <w:bCs/>
          <w:color w:val="538135"/>
          <w:sz w:val="24"/>
          <w:szCs w:val="24"/>
        </w:rPr>
        <w:t>FASE 2: DURANTE EL RECORRIDO - Exploración guiada</w:t>
      </w:r>
    </w:p>
    <w:p w14:paraId="34362B4D" w14:textId="77777777" w:rsidR="0067548C" w:rsidRDefault="00000000">
      <w:pPr>
        <w:spacing w:after="150"/>
      </w:pPr>
      <w:r>
        <w:rPr>
          <w:b/>
          <w:bCs/>
          <w:caps/>
        </w:rPr>
        <w:t>GUÍA DE OBSERVACIÓN</w:t>
      </w:r>
    </w:p>
    <w:p w14:paraId="1D2800DE" w14:textId="77777777" w:rsidR="0067548C" w:rsidRDefault="00000000">
      <w:pPr>
        <w:spacing w:after="200"/>
      </w:pPr>
      <w:r>
        <w:rPr>
          <w:i/>
          <w:iCs/>
        </w:rPr>
        <w:t xml:space="preserve">Instrucciones: Durante el recorrido virtual, </w:t>
      </w:r>
      <w:proofErr w:type="spellStart"/>
      <w:r>
        <w:rPr>
          <w:i/>
          <w:iCs/>
        </w:rPr>
        <w:t>completá</w:t>
      </w:r>
      <w:proofErr w:type="spellEnd"/>
      <w:r>
        <w:rPr>
          <w:i/>
          <w:iCs/>
        </w:rPr>
        <w:t xml:space="preserve"> esta guía prestando atención a los siguientes aspectos. </w:t>
      </w:r>
      <w:proofErr w:type="spellStart"/>
      <w:r>
        <w:rPr>
          <w:i/>
          <w:iCs/>
        </w:rPr>
        <w:t>Tomá</w:t>
      </w:r>
      <w:proofErr w:type="spellEnd"/>
      <w:r>
        <w:rPr>
          <w:i/>
          <w:iCs/>
        </w:rPr>
        <w:t xml:space="preserve"> notas de lo que </w:t>
      </w:r>
      <w:proofErr w:type="spellStart"/>
      <w:r>
        <w:rPr>
          <w:i/>
          <w:iCs/>
        </w:rPr>
        <w:t>observás</w:t>
      </w:r>
      <w:proofErr w:type="spellEnd"/>
      <w:r>
        <w:rPr>
          <w:i/>
          <w:iCs/>
        </w:rPr>
        <w:t>.</w:t>
      </w:r>
    </w:p>
    <w:p w14:paraId="22B6061A" w14:textId="77777777" w:rsidR="0067548C" w:rsidRDefault="00000000">
      <w:pPr>
        <w:spacing w:before="150" w:after="50"/>
      </w:pPr>
      <w:r>
        <w:rPr>
          <w:b/>
          <w:bCs/>
        </w:rPr>
        <w:t>1. El edificio</w:t>
      </w:r>
    </w:p>
    <w:p w14:paraId="3C14CD2E" w14:textId="77777777" w:rsidR="0067548C" w:rsidRDefault="00000000">
      <w:pPr>
        <w:spacing w:after="50"/>
      </w:pPr>
      <w:proofErr w:type="spellStart"/>
      <w:r>
        <w:t>Observá</w:t>
      </w:r>
      <w:proofErr w:type="spellEnd"/>
      <w:r>
        <w:t xml:space="preserve"> la arquitectura del Palacio del Congreso. ¿Qué estilo tiene? ¿Qué simboliza su monumentalidad?</w:t>
      </w:r>
    </w:p>
    <w:p w14:paraId="0510229D" w14:textId="77777777" w:rsidR="0067548C" w:rsidRDefault="00000000">
      <w:pPr>
        <w:spacing w:after="100"/>
      </w:pPr>
      <w:r>
        <w:rPr>
          <w:color w:val="666666"/>
        </w:rPr>
        <w:t>Mis observaciones: _______________________________________</w:t>
      </w:r>
    </w:p>
    <w:p w14:paraId="570C8201" w14:textId="77777777" w:rsidR="0067548C" w:rsidRDefault="00000000">
      <w:pPr>
        <w:spacing w:before="150" w:after="50"/>
      </w:pPr>
      <w:r>
        <w:rPr>
          <w:b/>
          <w:bCs/>
        </w:rPr>
        <w:t>2. Recintos legislativos</w:t>
      </w:r>
    </w:p>
    <w:p w14:paraId="15E43735" w14:textId="77777777" w:rsidR="0067548C" w:rsidRDefault="00000000">
      <w:pPr>
        <w:spacing w:after="50"/>
      </w:pPr>
      <w:r>
        <w:t xml:space="preserve">Si el recorrido muestra las cámaras, </w:t>
      </w:r>
      <w:proofErr w:type="spellStart"/>
      <w:r>
        <w:t>observá</w:t>
      </w:r>
      <w:proofErr w:type="spellEnd"/>
      <w:r>
        <w:t>: ¿cómo están organizadas? ¿Dónde se sientan los legisladores? ¿Dónde el presidente de la cámara?</w:t>
      </w:r>
    </w:p>
    <w:p w14:paraId="6F26B3BC" w14:textId="77777777" w:rsidR="0067548C" w:rsidRDefault="00000000">
      <w:pPr>
        <w:spacing w:after="100"/>
      </w:pPr>
      <w:r>
        <w:rPr>
          <w:color w:val="666666"/>
        </w:rPr>
        <w:t>Mis observaciones: _______________________________________</w:t>
      </w:r>
    </w:p>
    <w:p w14:paraId="3ACA1813" w14:textId="77777777" w:rsidR="0067548C" w:rsidRDefault="00000000">
      <w:pPr>
        <w:spacing w:before="150" w:after="50"/>
      </w:pPr>
      <w:r>
        <w:rPr>
          <w:b/>
          <w:bCs/>
        </w:rPr>
        <w:t>3. Documentos históricos</w:t>
      </w:r>
    </w:p>
    <w:p w14:paraId="760A7694" w14:textId="77777777" w:rsidR="0067548C" w:rsidRDefault="00000000">
      <w:pPr>
        <w:spacing w:after="50"/>
      </w:pPr>
      <w:proofErr w:type="spellStart"/>
      <w:r>
        <w:t>Buscá</w:t>
      </w:r>
      <w:proofErr w:type="spellEnd"/>
      <w:r>
        <w:t xml:space="preserve"> constituciones, leyes históricas, actas. ¿Qué leyes importantes se sancionaron aquí?</w:t>
      </w:r>
    </w:p>
    <w:p w14:paraId="0A73F844" w14:textId="77777777" w:rsidR="0067548C" w:rsidRDefault="00000000">
      <w:pPr>
        <w:spacing w:after="100"/>
      </w:pPr>
      <w:r>
        <w:rPr>
          <w:color w:val="666666"/>
        </w:rPr>
        <w:t>Mis observaciones: _______________________________________</w:t>
      </w:r>
    </w:p>
    <w:p w14:paraId="1E07FCC8" w14:textId="77777777" w:rsidR="0067548C" w:rsidRDefault="00000000">
      <w:pPr>
        <w:spacing w:before="150" w:after="50"/>
      </w:pPr>
      <w:r>
        <w:rPr>
          <w:b/>
          <w:bCs/>
        </w:rPr>
        <w:t>4. Objetos y símbolos</w:t>
      </w:r>
    </w:p>
    <w:p w14:paraId="33794159" w14:textId="77777777" w:rsidR="0067548C" w:rsidRDefault="00000000">
      <w:pPr>
        <w:spacing w:after="50"/>
      </w:pPr>
      <w:proofErr w:type="spellStart"/>
      <w:r>
        <w:t>Identificá</w:t>
      </w:r>
      <w:proofErr w:type="spellEnd"/>
      <w:r>
        <w:t xml:space="preserve"> símbolos patrios, retratos, objetos ceremoniales. ¿Qué representan?</w:t>
      </w:r>
    </w:p>
    <w:p w14:paraId="4DCCD21E" w14:textId="77777777" w:rsidR="0067548C" w:rsidRDefault="00000000">
      <w:pPr>
        <w:spacing w:after="100"/>
      </w:pPr>
      <w:r>
        <w:rPr>
          <w:color w:val="666666"/>
        </w:rPr>
        <w:t>Mis observaciones: _______________________________________</w:t>
      </w:r>
    </w:p>
    <w:p w14:paraId="45A59A1F" w14:textId="77777777" w:rsidR="0067548C" w:rsidRDefault="00000000">
      <w:pPr>
        <w:spacing w:before="150" w:after="50"/>
      </w:pPr>
      <w:r>
        <w:rPr>
          <w:b/>
          <w:bCs/>
        </w:rPr>
        <w:t>5. Historia parlamentaria</w:t>
      </w:r>
    </w:p>
    <w:p w14:paraId="7D166D33" w14:textId="77777777" w:rsidR="0067548C" w:rsidRDefault="00000000">
      <w:pPr>
        <w:spacing w:after="50"/>
      </w:pPr>
      <w:proofErr w:type="spellStart"/>
      <w:r>
        <w:t>Prestá</w:t>
      </w:r>
      <w:proofErr w:type="spellEnd"/>
      <w:r>
        <w:t xml:space="preserve"> atención a información sobre momentos clave: ¿qué pasó con el Congreso durante las dictaduras? ¿Qué leyes marcaron la historia?</w:t>
      </w:r>
    </w:p>
    <w:p w14:paraId="60684AD7" w14:textId="77777777" w:rsidR="0067548C" w:rsidRDefault="00000000">
      <w:pPr>
        <w:spacing w:after="100"/>
      </w:pPr>
      <w:r>
        <w:rPr>
          <w:color w:val="666666"/>
        </w:rPr>
        <w:t>Mis observaciones: _______________________________________</w:t>
      </w:r>
    </w:p>
    <w:p w14:paraId="1C0C0A20" w14:textId="77777777" w:rsidR="0067548C" w:rsidRDefault="00000000">
      <w:pPr>
        <w:spacing w:before="300" w:after="200"/>
      </w:pPr>
      <w:r>
        <w:rPr>
          <w:b/>
          <w:bCs/>
          <w:color w:val="538135"/>
          <w:sz w:val="24"/>
          <w:szCs w:val="24"/>
        </w:rPr>
        <w:t>FASE 3: PROFUNDIZACIÓN - Preguntas problematizadoras</w:t>
      </w:r>
    </w:p>
    <w:p w14:paraId="14ED364F" w14:textId="77777777" w:rsidR="0067548C" w:rsidRDefault="00000000">
      <w:pPr>
        <w:spacing w:after="200"/>
      </w:pPr>
      <w:r>
        <w:rPr>
          <w:i/>
          <w:iCs/>
        </w:rPr>
        <w:t xml:space="preserve">Las siguientes preguntas buscan promover el pensamiento crítico. </w:t>
      </w:r>
      <w:proofErr w:type="spellStart"/>
      <w:r>
        <w:rPr>
          <w:i/>
          <w:iCs/>
        </w:rPr>
        <w:t>Respondelas</w:t>
      </w:r>
      <w:proofErr w:type="spellEnd"/>
      <w:r>
        <w:rPr>
          <w:i/>
          <w:iCs/>
        </w:rPr>
        <w:t xml:space="preserve"> utilizando la información del recorrido y tus propias reflexiones.</w:t>
      </w:r>
    </w:p>
    <w:p w14:paraId="6B492F84" w14:textId="77777777" w:rsidR="0067548C" w:rsidRDefault="00000000">
      <w:pPr>
        <w:spacing w:before="150" w:after="50"/>
      </w:pPr>
      <w:r>
        <w:rPr>
          <w:b/>
          <w:bCs/>
        </w:rPr>
        <w:t xml:space="preserve">Pregunta 1 </w:t>
      </w:r>
      <w:r>
        <w:rPr>
          <w:i/>
          <w:iCs/>
          <w:color w:val="666666"/>
          <w:sz w:val="20"/>
          <w:szCs w:val="20"/>
        </w:rPr>
        <w:t>(Nivel: Análisis)</w:t>
      </w:r>
    </w:p>
    <w:p w14:paraId="71B0CB58" w14:textId="77777777" w:rsidR="0067548C" w:rsidRDefault="00000000">
      <w:pPr>
        <w:spacing w:after="150"/>
      </w:pPr>
      <w:proofErr w:type="spellStart"/>
      <w:r>
        <w:t>Analizá</w:t>
      </w:r>
      <w:proofErr w:type="spellEnd"/>
      <w:r>
        <w:t xml:space="preserve"> por qué la Constitución establece dos cámaras (Diputados y Senadores) con composición diferente. ¿Qué intereses representa cada una? ¿Por qué es importante esta distinción?</w:t>
      </w:r>
    </w:p>
    <w:p w14:paraId="2675DA7E" w14:textId="77777777" w:rsidR="0067548C" w:rsidRDefault="00000000">
      <w:pPr>
        <w:spacing w:before="150" w:after="50"/>
      </w:pPr>
      <w:r>
        <w:rPr>
          <w:b/>
          <w:bCs/>
        </w:rPr>
        <w:t xml:space="preserve">Pregunta 2 </w:t>
      </w:r>
      <w:r>
        <w:rPr>
          <w:i/>
          <w:iCs/>
          <w:color w:val="666666"/>
          <w:sz w:val="20"/>
          <w:szCs w:val="20"/>
        </w:rPr>
        <w:t>(Nivel: Evaluación)</w:t>
      </w:r>
    </w:p>
    <w:p w14:paraId="124BE06E" w14:textId="77777777" w:rsidR="0067548C" w:rsidRDefault="00000000">
      <w:pPr>
        <w:spacing w:after="150"/>
      </w:pPr>
      <w:r>
        <w:t>Durante las dictaduras militares, el Congreso fue clausurado y los militares gobernaron por decreto. ¿Qué consecuencias tuvo esto para los derechos de los ciudadanos? ¿Por qué la democracia necesita un Congreso funcionando?</w:t>
      </w:r>
    </w:p>
    <w:p w14:paraId="03ED8879" w14:textId="77777777" w:rsidR="0067548C" w:rsidRDefault="00000000">
      <w:pPr>
        <w:spacing w:before="150" w:after="50"/>
      </w:pPr>
      <w:r>
        <w:rPr>
          <w:b/>
          <w:bCs/>
        </w:rPr>
        <w:t xml:space="preserve">Pregunta 3 </w:t>
      </w:r>
      <w:r>
        <w:rPr>
          <w:i/>
          <w:iCs/>
          <w:color w:val="666666"/>
          <w:sz w:val="20"/>
          <w:szCs w:val="20"/>
        </w:rPr>
        <w:t>(Nivel: Creación)</w:t>
      </w:r>
    </w:p>
    <w:p w14:paraId="4A993963" w14:textId="77777777" w:rsidR="0067548C" w:rsidRDefault="00000000">
      <w:pPr>
        <w:spacing w:after="150"/>
      </w:pPr>
      <w:proofErr w:type="spellStart"/>
      <w:r>
        <w:t>Elaborá</w:t>
      </w:r>
      <w:proofErr w:type="spellEnd"/>
      <w:r>
        <w:t xml:space="preserve"> un proyecto de ley sobre un tema que te interese (puede ser educación, medio ambiente, juventud, etc.). Incluí: fundamentación, articulado básico (al menos 5 artículos), y </w:t>
      </w:r>
      <w:proofErr w:type="spellStart"/>
      <w:r>
        <w:t>explicá</w:t>
      </w:r>
      <w:proofErr w:type="spellEnd"/>
      <w:r>
        <w:t xml:space="preserve"> por qué sería importante sancionarlo.</w:t>
      </w:r>
    </w:p>
    <w:p w14:paraId="733B63FA" w14:textId="77777777" w:rsidR="0067548C" w:rsidRDefault="00000000">
      <w:pPr>
        <w:spacing w:before="300" w:after="200"/>
      </w:pPr>
      <w:r>
        <w:rPr>
          <w:b/>
          <w:bCs/>
          <w:color w:val="538135"/>
          <w:sz w:val="24"/>
          <w:szCs w:val="24"/>
        </w:rPr>
        <w:t>FASE 4: POST-VISITA - Producción final</w:t>
      </w:r>
    </w:p>
    <w:p w14:paraId="487765EE" w14:textId="77777777" w:rsidR="0067548C" w:rsidRDefault="00000000">
      <w:pPr>
        <w:spacing w:after="150"/>
      </w:pPr>
      <w:r>
        <w:rPr>
          <w:b/>
          <w:bCs/>
          <w:caps/>
        </w:rPr>
        <w:t>ACTIVIDAD: Simulación: 'Un proyecto de ley'</w:t>
      </w:r>
    </w:p>
    <w:p w14:paraId="278E3BE5" w14:textId="77777777" w:rsidR="0067548C" w:rsidRDefault="00000000">
      <w:pPr>
        <w:spacing w:after="200"/>
      </w:pPr>
      <w:r>
        <w:t>En grupos, simulen el proceso de sanción de una ley. Cada grupo elaborará un proyecto y lo 'defenderá' ante la clase, que actuará como Congreso.</w:t>
      </w:r>
    </w:p>
    <w:p w14:paraId="169C9144" w14:textId="77777777" w:rsidR="0067548C" w:rsidRDefault="00000000">
      <w:pPr>
        <w:spacing w:after="100"/>
      </w:pPr>
      <w:r>
        <w:rPr>
          <w:b/>
          <w:bCs/>
          <w:i/>
          <w:iCs/>
        </w:rPr>
        <w:t>Requisitos:</w:t>
      </w:r>
    </w:p>
    <w:p w14:paraId="0F7DA5B6" w14:textId="77777777" w:rsidR="0067548C" w:rsidRDefault="00000000">
      <w:pPr>
        <w:spacing w:after="80"/>
      </w:pPr>
      <w:r>
        <w:t>✓ Proyecto escrito individual (300-400 palabras): nombre de la ley, fundamentación, articulado básico</w:t>
      </w:r>
    </w:p>
    <w:p w14:paraId="624AFFF2" w14:textId="77777777" w:rsidR="0067548C" w:rsidRDefault="00000000">
      <w:pPr>
        <w:spacing w:after="80"/>
      </w:pPr>
      <w:r>
        <w:t>✓ Investigar el proceso real: ¿cómo se presenta un proyecto? ¿Qué comisiones lo estudian? ¿Cómo se debate?</w:t>
      </w:r>
    </w:p>
    <w:p w14:paraId="7249D608" w14:textId="77777777" w:rsidR="0067548C" w:rsidRDefault="00000000">
      <w:pPr>
        <w:spacing w:after="80"/>
      </w:pPr>
      <w:r>
        <w:t>✓ Preparar una exposición oral de 3 minutos defendiendo el proyecto</w:t>
      </w:r>
    </w:p>
    <w:p w14:paraId="15A4D90F" w14:textId="77777777" w:rsidR="0067548C" w:rsidRDefault="00000000">
      <w:pPr>
        <w:spacing w:after="80"/>
      </w:pPr>
      <w:r>
        <w:t>✓ Argumentar por qué el proyecto beneficiaría a la sociedad</w:t>
      </w:r>
    </w:p>
    <w:p w14:paraId="7027DA81" w14:textId="77777777" w:rsidR="0067548C" w:rsidRDefault="00000000">
      <w:pPr>
        <w:spacing w:after="80"/>
      </w:pPr>
      <w:r>
        <w:t>✓ Anticipar posibles objeciones y preparar respuestas</w:t>
      </w:r>
    </w:p>
    <w:p w14:paraId="43F680B2" w14:textId="77777777" w:rsidR="0067548C" w:rsidRDefault="00000000">
      <w:pPr>
        <w:spacing w:after="80"/>
      </w:pPr>
      <w:r>
        <w:t>✓ Reflexión escrita final: ¿qué aprendiste sobre el proceso democrático?</w:t>
      </w:r>
    </w:p>
    <w:p w14:paraId="53495C96" w14:textId="77777777" w:rsidR="00A25902" w:rsidRDefault="00A25902">
      <w:pPr>
        <w:rPr>
          <w:b/>
          <w:bCs/>
          <w:color w:val="2E75B6"/>
          <w:sz w:val="26"/>
          <w:szCs w:val="26"/>
        </w:rPr>
      </w:pPr>
      <w:r>
        <w:rPr>
          <w:b/>
          <w:bCs/>
          <w:color w:val="2E75B6"/>
          <w:sz w:val="26"/>
          <w:szCs w:val="26"/>
        </w:rPr>
        <w:br w:type="page"/>
      </w:r>
    </w:p>
    <w:p w14:paraId="62B413FD" w14:textId="2E9989D4" w:rsidR="0067548C" w:rsidRDefault="00000000">
      <w:pPr>
        <w:spacing w:before="400" w:after="200"/>
      </w:pPr>
      <w:r>
        <w:rPr>
          <w:b/>
          <w:bCs/>
          <w:color w:val="2E75B6"/>
          <w:sz w:val="26"/>
          <w:szCs w:val="26"/>
        </w:rPr>
        <w:t>6. RÚBRICA DE EVALUACIÓN</w:t>
      </w: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1871"/>
        <w:gridCol w:w="1871"/>
        <w:gridCol w:w="1872"/>
        <w:gridCol w:w="1872"/>
        <w:gridCol w:w="1872"/>
      </w:tblGrid>
      <w:tr w:rsidR="0067548C" w14:paraId="4C4C96CC" w14:textId="77777777">
        <w:tc>
          <w:tcPr>
            <w:tcW w:w="1800" w:type="dxa"/>
            <w:tcBorders>
              <w:top w:val="single" w:sz="1" w:space="0" w:color="999999"/>
              <w:left w:val="single" w:sz="1" w:space="0" w:color="999999"/>
              <w:bottom w:val="single" w:sz="1" w:space="0" w:color="999999"/>
              <w:right w:val="single" w:sz="1" w:space="0" w:color="999999"/>
            </w:tcBorders>
            <w:shd w:val="clear" w:color="auto" w:fill="E6E6E6"/>
          </w:tcPr>
          <w:p w14:paraId="316FBD42" w14:textId="77777777" w:rsidR="0067548C" w:rsidRDefault="00000000">
            <w:pPr>
              <w:jc w:val="center"/>
            </w:pPr>
            <w:r>
              <w:rPr>
                <w:b/>
                <w:bCs/>
                <w:sz w:val="20"/>
                <w:szCs w:val="20"/>
              </w:rPr>
              <w:t>Criterio</w:t>
            </w:r>
          </w:p>
        </w:tc>
        <w:tc>
          <w:tcPr>
            <w:tcW w:w="1800" w:type="dxa"/>
            <w:tcBorders>
              <w:top w:val="single" w:sz="1" w:space="0" w:color="999999"/>
              <w:left w:val="single" w:sz="1" w:space="0" w:color="999999"/>
              <w:bottom w:val="single" w:sz="1" w:space="0" w:color="999999"/>
              <w:right w:val="single" w:sz="1" w:space="0" w:color="999999"/>
            </w:tcBorders>
            <w:shd w:val="clear" w:color="auto" w:fill="E6E6E6"/>
          </w:tcPr>
          <w:p w14:paraId="26BC597B" w14:textId="77777777" w:rsidR="0067548C" w:rsidRDefault="00000000">
            <w:pPr>
              <w:jc w:val="center"/>
            </w:pPr>
            <w:r>
              <w:rPr>
                <w:b/>
                <w:bCs/>
                <w:sz w:val="20"/>
                <w:szCs w:val="20"/>
              </w:rPr>
              <w:t>Experto (4)</w:t>
            </w:r>
          </w:p>
        </w:tc>
        <w:tc>
          <w:tcPr>
            <w:tcW w:w="1800" w:type="dxa"/>
            <w:tcBorders>
              <w:top w:val="single" w:sz="1" w:space="0" w:color="999999"/>
              <w:left w:val="single" w:sz="1" w:space="0" w:color="999999"/>
              <w:bottom w:val="single" w:sz="1" w:space="0" w:color="999999"/>
              <w:right w:val="single" w:sz="1" w:space="0" w:color="999999"/>
            </w:tcBorders>
            <w:shd w:val="clear" w:color="auto" w:fill="E6E6E6"/>
          </w:tcPr>
          <w:p w14:paraId="22C1889F" w14:textId="77777777" w:rsidR="0067548C" w:rsidRDefault="00000000">
            <w:pPr>
              <w:jc w:val="center"/>
            </w:pPr>
            <w:r>
              <w:rPr>
                <w:b/>
                <w:bCs/>
                <w:sz w:val="20"/>
                <w:szCs w:val="20"/>
              </w:rPr>
              <w:t>Avanzado (3)</w:t>
            </w:r>
          </w:p>
        </w:tc>
        <w:tc>
          <w:tcPr>
            <w:tcW w:w="1800" w:type="dxa"/>
            <w:tcBorders>
              <w:top w:val="single" w:sz="1" w:space="0" w:color="999999"/>
              <w:left w:val="single" w:sz="1" w:space="0" w:color="999999"/>
              <w:bottom w:val="single" w:sz="1" w:space="0" w:color="999999"/>
              <w:right w:val="single" w:sz="1" w:space="0" w:color="999999"/>
            </w:tcBorders>
            <w:shd w:val="clear" w:color="auto" w:fill="E6E6E6"/>
          </w:tcPr>
          <w:p w14:paraId="75A2F36E" w14:textId="77777777" w:rsidR="0067548C" w:rsidRDefault="00000000">
            <w:pPr>
              <w:jc w:val="center"/>
            </w:pPr>
            <w:r>
              <w:rPr>
                <w:b/>
                <w:bCs/>
                <w:sz w:val="20"/>
                <w:szCs w:val="20"/>
              </w:rPr>
              <w:t>En desarrollo (2)</w:t>
            </w:r>
          </w:p>
        </w:tc>
        <w:tc>
          <w:tcPr>
            <w:tcW w:w="1800" w:type="dxa"/>
            <w:tcBorders>
              <w:top w:val="single" w:sz="1" w:space="0" w:color="999999"/>
              <w:left w:val="single" w:sz="1" w:space="0" w:color="999999"/>
              <w:bottom w:val="single" w:sz="1" w:space="0" w:color="999999"/>
              <w:right w:val="single" w:sz="1" w:space="0" w:color="999999"/>
            </w:tcBorders>
            <w:shd w:val="clear" w:color="auto" w:fill="E6E6E6"/>
          </w:tcPr>
          <w:p w14:paraId="0761C198" w14:textId="77777777" w:rsidR="0067548C" w:rsidRDefault="00000000">
            <w:pPr>
              <w:jc w:val="center"/>
            </w:pPr>
            <w:r>
              <w:rPr>
                <w:b/>
                <w:bCs/>
                <w:sz w:val="20"/>
                <w:szCs w:val="20"/>
              </w:rPr>
              <w:t>Inicial (1)</w:t>
            </w:r>
          </w:p>
        </w:tc>
      </w:tr>
      <w:tr w:rsidR="0067548C" w14:paraId="3D0F76ED" w14:textId="77777777">
        <w:tc>
          <w:tcPr>
            <w:tcW w:w="1800" w:type="dxa"/>
            <w:tcBorders>
              <w:top w:val="single" w:sz="1" w:space="0" w:color="999999"/>
              <w:left w:val="single" w:sz="1" w:space="0" w:color="999999"/>
              <w:bottom w:val="single" w:sz="1" w:space="0" w:color="999999"/>
              <w:right w:val="single" w:sz="1" w:space="0" w:color="999999"/>
            </w:tcBorders>
          </w:tcPr>
          <w:p w14:paraId="3141DAE4" w14:textId="77777777" w:rsidR="0067548C" w:rsidRDefault="00000000">
            <w:r>
              <w:rPr>
                <w:b/>
                <w:bCs/>
                <w:sz w:val="18"/>
                <w:szCs w:val="18"/>
              </w:rPr>
              <w:t>Comprensión del sistema legislativo</w:t>
            </w:r>
          </w:p>
        </w:tc>
        <w:tc>
          <w:tcPr>
            <w:tcW w:w="1800" w:type="dxa"/>
            <w:tcBorders>
              <w:top w:val="single" w:sz="1" w:space="0" w:color="999999"/>
              <w:left w:val="single" w:sz="1" w:space="0" w:color="999999"/>
              <w:bottom w:val="single" w:sz="1" w:space="0" w:color="999999"/>
              <w:right w:val="single" w:sz="1" w:space="0" w:color="999999"/>
            </w:tcBorders>
          </w:tcPr>
          <w:p w14:paraId="46771AF2" w14:textId="77777777" w:rsidR="0067548C" w:rsidRDefault="00000000">
            <w:r>
              <w:rPr>
                <w:sz w:val="18"/>
                <w:szCs w:val="18"/>
              </w:rPr>
              <w:t>Comprende profundamente funcionamiento del Congreso. Explica proceso legislativo con precisión.</w:t>
            </w:r>
          </w:p>
        </w:tc>
        <w:tc>
          <w:tcPr>
            <w:tcW w:w="1800" w:type="dxa"/>
            <w:tcBorders>
              <w:top w:val="single" w:sz="1" w:space="0" w:color="999999"/>
              <w:left w:val="single" w:sz="1" w:space="0" w:color="999999"/>
              <w:bottom w:val="single" w:sz="1" w:space="0" w:color="999999"/>
              <w:right w:val="single" w:sz="1" w:space="0" w:color="999999"/>
            </w:tcBorders>
          </w:tcPr>
          <w:p w14:paraId="62517FA4" w14:textId="77777777" w:rsidR="0067548C" w:rsidRDefault="00000000">
            <w:r>
              <w:rPr>
                <w:sz w:val="18"/>
                <w:szCs w:val="18"/>
              </w:rPr>
              <w:t>Comprende aspectos principales del sistema legislativo.</w:t>
            </w:r>
          </w:p>
        </w:tc>
        <w:tc>
          <w:tcPr>
            <w:tcW w:w="1800" w:type="dxa"/>
            <w:tcBorders>
              <w:top w:val="single" w:sz="1" w:space="0" w:color="999999"/>
              <w:left w:val="single" w:sz="1" w:space="0" w:color="999999"/>
              <w:bottom w:val="single" w:sz="1" w:space="0" w:color="999999"/>
              <w:right w:val="single" w:sz="1" w:space="0" w:color="999999"/>
            </w:tcBorders>
          </w:tcPr>
          <w:p w14:paraId="6B9AAC96" w14:textId="77777777" w:rsidR="0067548C" w:rsidRDefault="00000000">
            <w:r>
              <w:rPr>
                <w:sz w:val="18"/>
                <w:szCs w:val="18"/>
              </w:rPr>
              <w:t>Comprensión básica del Congreso.</w:t>
            </w:r>
          </w:p>
        </w:tc>
        <w:tc>
          <w:tcPr>
            <w:tcW w:w="1800" w:type="dxa"/>
            <w:tcBorders>
              <w:top w:val="single" w:sz="1" w:space="0" w:color="999999"/>
              <w:left w:val="single" w:sz="1" w:space="0" w:color="999999"/>
              <w:bottom w:val="single" w:sz="1" w:space="0" w:color="999999"/>
              <w:right w:val="single" w:sz="1" w:space="0" w:color="999999"/>
            </w:tcBorders>
          </w:tcPr>
          <w:p w14:paraId="27DBF9EB" w14:textId="77777777" w:rsidR="0067548C" w:rsidRDefault="00000000">
            <w:r>
              <w:rPr>
                <w:sz w:val="18"/>
                <w:szCs w:val="18"/>
              </w:rPr>
              <w:t>Comprensión confusa del sistema legislativo.</w:t>
            </w:r>
          </w:p>
        </w:tc>
      </w:tr>
      <w:tr w:rsidR="0067548C" w14:paraId="6CE7E402" w14:textId="77777777">
        <w:tc>
          <w:tcPr>
            <w:tcW w:w="1800" w:type="dxa"/>
            <w:tcBorders>
              <w:top w:val="single" w:sz="1" w:space="0" w:color="999999"/>
              <w:left w:val="single" w:sz="1" w:space="0" w:color="999999"/>
              <w:bottom w:val="single" w:sz="1" w:space="0" w:color="999999"/>
              <w:right w:val="single" w:sz="1" w:space="0" w:color="999999"/>
            </w:tcBorders>
          </w:tcPr>
          <w:p w14:paraId="155231AD" w14:textId="77777777" w:rsidR="0067548C" w:rsidRDefault="00000000">
            <w:r>
              <w:rPr>
                <w:b/>
                <w:bCs/>
                <w:sz w:val="18"/>
                <w:szCs w:val="18"/>
              </w:rPr>
              <w:t>Análisis de la división de poderes</w:t>
            </w:r>
          </w:p>
        </w:tc>
        <w:tc>
          <w:tcPr>
            <w:tcW w:w="1800" w:type="dxa"/>
            <w:tcBorders>
              <w:top w:val="single" w:sz="1" w:space="0" w:color="999999"/>
              <w:left w:val="single" w:sz="1" w:space="0" w:color="999999"/>
              <w:bottom w:val="single" w:sz="1" w:space="0" w:color="999999"/>
              <w:right w:val="single" w:sz="1" w:space="0" w:color="999999"/>
            </w:tcBorders>
          </w:tcPr>
          <w:p w14:paraId="0D486995" w14:textId="77777777" w:rsidR="0067548C" w:rsidRDefault="00000000">
            <w:r>
              <w:rPr>
                <w:sz w:val="18"/>
                <w:szCs w:val="18"/>
              </w:rPr>
              <w:t xml:space="preserve">Analiza críticamente división de poderes. Explica </w:t>
            </w:r>
            <w:proofErr w:type="spellStart"/>
            <w:r>
              <w:rPr>
                <w:sz w:val="18"/>
                <w:szCs w:val="18"/>
              </w:rPr>
              <w:t>checks</w:t>
            </w:r>
            <w:proofErr w:type="spellEnd"/>
            <w:r>
              <w:rPr>
                <w:sz w:val="18"/>
                <w:szCs w:val="18"/>
              </w:rPr>
              <w:t xml:space="preserve"> and balances y su importancia democrática.</w:t>
            </w:r>
          </w:p>
        </w:tc>
        <w:tc>
          <w:tcPr>
            <w:tcW w:w="1800" w:type="dxa"/>
            <w:tcBorders>
              <w:top w:val="single" w:sz="1" w:space="0" w:color="999999"/>
              <w:left w:val="single" w:sz="1" w:space="0" w:color="999999"/>
              <w:bottom w:val="single" w:sz="1" w:space="0" w:color="999999"/>
              <w:right w:val="single" w:sz="1" w:space="0" w:color="999999"/>
            </w:tcBorders>
          </w:tcPr>
          <w:p w14:paraId="2E07214B" w14:textId="77777777" w:rsidR="0067548C" w:rsidRDefault="00000000">
            <w:r>
              <w:rPr>
                <w:sz w:val="18"/>
                <w:szCs w:val="18"/>
              </w:rPr>
              <w:t>Analiza división de poderes.</w:t>
            </w:r>
          </w:p>
        </w:tc>
        <w:tc>
          <w:tcPr>
            <w:tcW w:w="1800" w:type="dxa"/>
            <w:tcBorders>
              <w:top w:val="single" w:sz="1" w:space="0" w:color="999999"/>
              <w:left w:val="single" w:sz="1" w:space="0" w:color="999999"/>
              <w:bottom w:val="single" w:sz="1" w:space="0" w:color="999999"/>
              <w:right w:val="single" w:sz="1" w:space="0" w:color="999999"/>
            </w:tcBorders>
          </w:tcPr>
          <w:p w14:paraId="6294FB82" w14:textId="77777777" w:rsidR="0067548C" w:rsidRDefault="00000000">
            <w:r>
              <w:rPr>
                <w:sz w:val="18"/>
                <w:szCs w:val="18"/>
              </w:rPr>
              <w:t>Análisis superficial.</w:t>
            </w:r>
          </w:p>
        </w:tc>
        <w:tc>
          <w:tcPr>
            <w:tcW w:w="1800" w:type="dxa"/>
            <w:tcBorders>
              <w:top w:val="single" w:sz="1" w:space="0" w:color="999999"/>
              <w:left w:val="single" w:sz="1" w:space="0" w:color="999999"/>
              <w:bottom w:val="single" w:sz="1" w:space="0" w:color="999999"/>
              <w:right w:val="single" w:sz="1" w:space="0" w:color="999999"/>
            </w:tcBorders>
          </w:tcPr>
          <w:p w14:paraId="08818C16" w14:textId="77777777" w:rsidR="0067548C" w:rsidRDefault="00000000">
            <w:r>
              <w:rPr>
                <w:sz w:val="18"/>
                <w:szCs w:val="18"/>
              </w:rPr>
              <w:t>No comprende división de poderes.</w:t>
            </w:r>
          </w:p>
        </w:tc>
      </w:tr>
      <w:tr w:rsidR="0067548C" w14:paraId="255E8893" w14:textId="77777777">
        <w:tc>
          <w:tcPr>
            <w:tcW w:w="1800" w:type="dxa"/>
            <w:tcBorders>
              <w:top w:val="single" w:sz="1" w:space="0" w:color="999999"/>
              <w:left w:val="single" w:sz="1" w:space="0" w:color="999999"/>
              <w:bottom w:val="single" w:sz="1" w:space="0" w:color="999999"/>
              <w:right w:val="single" w:sz="1" w:space="0" w:color="999999"/>
            </w:tcBorders>
          </w:tcPr>
          <w:p w14:paraId="17230D86" w14:textId="77777777" w:rsidR="0067548C" w:rsidRDefault="00000000">
            <w:r>
              <w:rPr>
                <w:b/>
                <w:bCs/>
                <w:sz w:val="18"/>
                <w:szCs w:val="18"/>
              </w:rPr>
              <w:t>Conocimiento de historia institucional</w:t>
            </w:r>
          </w:p>
        </w:tc>
        <w:tc>
          <w:tcPr>
            <w:tcW w:w="1800" w:type="dxa"/>
            <w:tcBorders>
              <w:top w:val="single" w:sz="1" w:space="0" w:color="999999"/>
              <w:left w:val="single" w:sz="1" w:space="0" w:color="999999"/>
              <w:bottom w:val="single" w:sz="1" w:space="0" w:color="999999"/>
              <w:right w:val="single" w:sz="1" w:space="0" w:color="999999"/>
            </w:tcBorders>
          </w:tcPr>
          <w:p w14:paraId="36CA9DA1" w14:textId="77777777" w:rsidR="0067548C" w:rsidRDefault="00000000">
            <w:r>
              <w:rPr>
                <w:sz w:val="18"/>
                <w:szCs w:val="18"/>
              </w:rPr>
              <w:t>Conoce profundamente historia del Congreso. Contextualiza momentos históricos clave.</w:t>
            </w:r>
          </w:p>
        </w:tc>
        <w:tc>
          <w:tcPr>
            <w:tcW w:w="1800" w:type="dxa"/>
            <w:tcBorders>
              <w:top w:val="single" w:sz="1" w:space="0" w:color="999999"/>
              <w:left w:val="single" w:sz="1" w:space="0" w:color="999999"/>
              <w:bottom w:val="single" w:sz="1" w:space="0" w:color="999999"/>
              <w:right w:val="single" w:sz="1" w:space="0" w:color="999999"/>
            </w:tcBorders>
          </w:tcPr>
          <w:p w14:paraId="160DFC10" w14:textId="77777777" w:rsidR="0067548C" w:rsidRDefault="00000000">
            <w:r>
              <w:rPr>
                <w:sz w:val="18"/>
                <w:szCs w:val="18"/>
              </w:rPr>
              <w:t>Conoce aspectos principales de historia institucional.</w:t>
            </w:r>
          </w:p>
        </w:tc>
        <w:tc>
          <w:tcPr>
            <w:tcW w:w="1800" w:type="dxa"/>
            <w:tcBorders>
              <w:top w:val="single" w:sz="1" w:space="0" w:color="999999"/>
              <w:left w:val="single" w:sz="1" w:space="0" w:color="999999"/>
              <w:bottom w:val="single" w:sz="1" w:space="0" w:color="999999"/>
              <w:right w:val="single" w:sz="1" w:space="0" w:color="999999"/>
            </w:tcBorders>
          </w:tcPr>
          <w:p w14:paraId="318BABBC" w14:textId="77777777" w:rsidR="0067548C" w:rsidRDefault="00000000">
            <w:r>
              <w:rPr>
                <w:sz w:val="18"/>
                <w:szCs w:val="18"/>
              </w:rPr>
              <w:t>Conocimiento básico de historia.</w:t>
            </w:r>
          </w:p>
        </w:tc>
        <w:tc>
          <w:tcPr>
            <w:tcW w:w="1800" w:type="dxa"/>
            <w:tcBorders>
              <w:top w:val="single" w:sz="1" w:space="0" w:color="999999"/>
              <w:left w:val="single" w:sz="1" w:space="0" w:color="999999"/>
              <w:bottom w:val="single" w:sz="1" w:space="0" w:color="999999"/>
              <w:right w:val="single" w:sz="1" w:space="0" w:color="999999"/>
            </w:tcBorders>
          </w:tcPr>
          <w:p w14:paraId="56480E6E" w14:textId="77777777" w:rsidR="0067548C" w:rsidRDefault="00000000">
            <w:r>
              <w:rPr>
                <w:sz w:val="18"/>
                <w:szCs w:val="18"/>
              </w:rPr>
              <w:t>Conocimiento limitado o confuso.</w:t>
            </w:r>
          </w:p>
        </w:tc>
      </w:tr>
      <w:tr w:rsidR="0067548C" w14:paraId="06435A95" w14:textId="77777777">
        <w:tc>
          <w:tcPr>
            <w:tcW w:w="1800" w:type="dxa"/>
            <w:tcBorders>
              <w:top w:val="single" w:sz="1" w:space="0" w:color="999999"/>
              <w:left w:val="single" w:sz="1" w:space="0" w:color="999999"/>
              <w:bottom w:val="single" w:sz="1" w:space="0" w:color="999999"/>
              <w:right w:val="single" w:sz="1" w:space="0" w:color="999999"/>
            </w:tcBorders>
          </w:tcPr>
          <w:p w14:paraId="36AA377C" w14:textId="77777777" w:rsidR="0067548C" w:rsidRDefault="00000000">
            <w:r>
              <w:rPr>
                <w:b/>
                <w:bCs/>
                <w:sz w:val="18"/>
                <w:szCs w:val="18"/>
              </w:rPr>
              <w:t>Proyecto de ley</w:t>
            </w:r>
          </w:p>
        </w:tc>
        <w:tc>
          <w:tcPr>
            <w:tcW w:w="1800" w:type="dxa"/>
            <w:tcBorders>
              <w:top w:val="single" w:sz="1" w:space="0" w:color="999999"/>
              <w:left w:val="single" w:sz="1" w:space="0" w:color="999999"/>
              <w:bottom w:val="single" w:sz="1" w:space="0" w:color="999999"/>
              <w:right w:val="single" w:sz="1" w:space="0" w:color="999999"/>
            </w:tcBorders>
          </w:tcPr>
          <w:p w14:paraId="3B1F5FD9" w14:textId="77777777" w:rsidR="0067548C" w:rsidRDefault="00000000">
            <w:r>
              <w:rPr>
                <w:sz w:val="18"/>
                <w:szCs w:val="18"/>
              </w:rPr>
              <w:t>Proyecto completo, bien fundamentado, con articulado claro y argumentación sólida.</w:t>
            </w:r>
          </w:p>
        </w:tc>
        <w:tc>
          <w:tcPr>
            <w:tcW w:w="1800" w:type="dxa"/>
            <w:tcBorders>
              <w:top w:val="single" w:sz="1" w:space="0" w:color="999999"/>
              <w:left w:val="single" w:sz="1" w:space="0" w:color="999999"/>
              <w:bottom w:val="single" w:sz="1" w:space="0" w:color="999999"/>
              <w:right w:val="single" w:sz="1" w:space="0" w:color="999999"/>
            </w:tcBorders>
          </w:tcPr>
          <w:p w14:paraId="3DACCC78" w14:textId="77777777" w:rsidR="0067548C" w:rsidRDefault="00000000">
            <w:r>
              <w:rPr>
                <w:sz w:val="18"/>
                <w:szCs w:val="18"/>
              </w:rPr>
              <w:t>Proyecto claro con fundamentación adecuada.</w:t>
            </w:r>
          </w:p>
        </w:tc>
        <w:tc>
          <w:tcPr>
            <w:tcW w:w="1800" w:type="dxa"/>
            <w:tcBorders>
              <w:top w:val="single" w:sz="1" w:space="0" w:color="999999"/>
              <w:left w:val="single" w:sz="1" w:space="0" w:color="999999"/>
              <w:bottom w:val="single" w:sz="1" w:space="0" w:color="999999"/>
              <w:right w:val="single" w:sz="1" w:space="0" w:color="999999"/>
            </w:tcBorders>
          </w:tcPr>
          <w:p w14:paraId="292CD9C2" w14:textId="77777777" w:rsidR="0067548C" w:rsidRDefault="00000000">
            <w:r>
              <w:rPr>
                <w:sz w:val="18"/>
                <w:szCs w:val="18"/>
              </w:rPr>
              <w:t>Proyecto básico.</w:t>
            </w:r>
          </w:p>
        </w:tc>
        <w:tc>
          <w:tcPr>
            <w:tcW w:w="1800" w:type="dxa"/>
            <w:tcBorders>
              <w:top w:val="single" w:sz="1" w:space="0" w:color="999999"/>
              <w:left w:val="single" w:sz="1" w:space="0" w:color="999999"/>
              <w:bottom w:val="single" w:sz="1" w:space="0" w:color="999999"/>
              <w:right w:val="single" w:sz="1" w:space="0" w:color="999999"/>
            </w:tcBorders>
          </w:tcPr>
          <w:p w14:paraId="38AAA9DD" w14:textId="77777777" w:rsidR="0067548C" w:rsidRDefault="00000000">
            <w:r>
              <w:rPr>
                <w:sz w:val="18"/>
                <w:szCs w:val="18"/>
              </w:rPr>
              <w:t>Proyecto incompleto o sin estructura.</w:t>
            </w:r>
          </w:p>
        </w:tc>
      </w:tr>
      <w:tr w:rsidR="0067548C" w14:paraId="697C6EE6" w14:textId="77777777">
        <w:tc>
          <w:tcPr>
            <w:tcW w:w="1800" w:type="dxa"/>
            <w:tcBorders>
              <w:top w:val="single" w:sz="1" w:space="0" w:color="999999"/>
              <w:left w:val="single" w:sz="1" w:space="0" w:color="999999"/>
              <w:bottom w:val="single" w:sz="1" w:space="0" w:color="999999"/>
              <w:right w:val="single" w:sz="1" w:space="0" w:color="999999"/>
            </w:tcBorders>
          </w:tcPr>
          <w:p w14:paraId="60F6AAB1" w14:textId="77777777" w:rsidR="0067548C" w:rsidRDefault="00000000">
            <w:r>
              <w:rPr>
                <w:b/>
                <w:bCs/>
                <w:sz w:val="18"/>
                <w:szCs w:val="18"/>
              </w:rPr>
              <w:t>Valoración de la democracia</w:t>
            </w:r>
          </w:p>
        </w:tc>
        <w:tc>
          <w:tcPr>
            <w:tcW w:w="1800" w:type="dxa"/>
            <w:tcBorders>
              <w:top w:val="single" w:sz="1" w:space="0" w:color="999999"/>
              <w:left w:val="single" w:sz="1" w:space="0" w:color="999999"/>
              <w:bottom w:val="single" w:sz="1" w:space="0" w:color="999999"/>
              <w:right w:val="single" w:sz="1" w:space="0" w:color="999999"/>
            </w:tcBorders>
          </w:tcPr>
          <w:p w14:paraId="71FF3AB7" w14:textId="77777777" w:rsidR="0067548C" w:rsidRDefault="00000000">
            <w:r>
              <w:rPr>
                <w:sz w:val="18"/>
                <w:szCs w:val="18"/>
              </w:rPr>
              <w:t>Reflexiona profundamente sobre valor de instituciones democráticas. Propone formas de participación ciudadana.</w:t>
            </w:r>
          </w:p>
        </w:tc>
        <w:tc>
          <w:tcPr>
            <w:tcW w:w="1800" w:type="dxa"/>
            <w:tcBorders>
              <w:top w:val="single" w:sz="1" w:space="0" w:color="999999"/>
              <w:left w:val="single" w:sz="1" w:space="0" w:color="999999"/>
              <w:bottom w:val="single" w:sz="1" w:space="0" w:color="999999"/>
              <w:right w:val="single" w:sz="1" w:space="0" w:color="999999"/>
            </w:tcBorders>
          </w:tcPr>
          <w:p w14:paraId="677C6654" w14:textId="77777777" w:rsidR="0067548C" w:rsidRDefault="00000000">
            <w:r>
              <w:rPr>
                <w:sz w:val="18"/>
                <w:szCs w:val="18"/>
              </w:rPr>
              <w:t>Reflexiona sobre democracia.</w:t>
            </w:r>
          </w:p>
        </w:tc>
        <w:tc>
          <w:tcPr>
            <w:tcW w:w="1800" w:type="dxa"/>
            <w:tcBorders>
              <w:top w:val="single" w:sz="1" w:space="0" w:color="999999"/>
              <w:left w:val="single" w:sz="1" w:space="0" w:color="999999"/>
              <w:bottom w:val="single" w:sz="1" w:space="0" w:color="999999"/>
              <w:right w:val="single" w:sz="1" w:space="0" w:color="999999"/>
            </w:tcBorders>
          </w:tcPr>
          <w:p w14:paraId="2A6E9B6E" w14:textId="77777777" w:rsidR="0067548C" w:rsidRDefault="00000000">
            <w:r>
              <w:rPr>
                <w:sz w:val="18"/>
                <w:szCs w:val="18"/>
              </w:rPr>
              <w:t>Reflexiones superficiales.</w:t>
            </w:r>
          </w:p>
        </w:tc>
        <w:tc>
          <w:tcPr>
            <w:tcW w:w="1800" w:type="dxa"/>
            <w:tcBorders>
              <w:top w:val="single" w:sz="1" w:space="0" w:color="999999"/>
              <w:left w:val="single" w:sz="1" w:space="0" w:color="999999"/>
              <w:bottom w:val="single" w:sz="1" w:space="0" w:color="999999"/>
              <w:right w:val="single" w:sz="1" w:space="0" w:color="999999"/>
            </w:tcBorders>
          </w:tcPr>
          <w:p w14:paraId="704D888D" w14:textId="77777777" w:rsidR="0067548C" w:rsidRDefault="00000000">
            <w:r>
              <w:rPr>
                <w:sz w:val="18"/>
                <w:szCs w:val="18"/>
              </w:rPr>
              <w:t>No valora instituciones democráticas.</w:t>
            </w:r>
          </w:p>
        </w:tc>
      </w:tr>
    </w:tbl>
    <w:p w14:paraId="65B75A20" w14:textId="77777777" w:rsidR="0067548C" w:rsidRDefault="00000000">
      <w:pPr>
        <w:spacing w:before="200" w:after="100"/>
      </w:pPr>
      <w:r>
        <w:rPr>
          <w:b/>
          <w:bCs/>
        </w:rPr>
        <w:t>Escala de calificación:</w:t>
      </w:r>
    </w:p>
    <w:p w14:paraId="46095F08" w14:textId="77777777" w:rsidR="0067548C" w:rsidRDefault="00000000">
      <w:pPr>
        <w:spacing w:after="60"/>
      </w:pPr>
      <w:r>
        <w:t>• 18-20 puntos: 10 (Excelente)</w:t>
      </w:r>
    </w:p>
    <w:p w14:paraId="708F94D6" w14:textId="77777777" w:rsidR="0067548C" w:rsidRDefault="00000000">
      <w:pPr>
        <w:spacing w:after="60"/>
      </w:pPr>
      <w:r>
        <w:t>• 15-17 puntos: 8-9 (Muy bueno)</w:t>
      </w:r>
    </w:p>
    <w:p w14:paraId="4F4DDB44" w14:textId="77777777" w:rsidR="0067548C" w:rsidRDefault="00000000">
      <w:pPr>
        <w:spacing w:after="60"/>
      </w:pPr>
      <w:r>
        <w:t>• 12-14 puntos: 7 (Bueno)</w:t>
      </w:r>
    </w:p>
    <w:p w14:paraId="78E18D8D" w14:textId="77777777" w:rsidR="0067548C" w:rsidRDefault="00000000">
      <w:pPr>
        <w:spacing w:after="60"/>
      </w:pPr>
      <w:r>
        <w:t>• 9-11 puntos: 6 (Aprobado)</w:t>
      </w:r>
    </w:p>
    <w:p w14:paraId="00004FDD" w14:textId="77777777" w:rsidR="0067548C" w:rsidRDefault="00000000">
      <w:pPr>
        <w:spacing w:after="60"/>
      </w:pPr>
      <w:r>
        <w:t>• Menos de 9 puntos: Rehacer trabajo</w:t>
      </w:r>
    </w:p>
    <w:p w14:paraId="27048BA8" w14:textId="77777777" w:rsidR="0067548C" w:rsidRDefault="00000000">
      <w:pPr>
        <w:spacing w:before="200" w:after="100"/>
      </w:pPr>
      <w:r>
        <w:rPr>
          <w:b/>
          <w:bCs/>
        </w:rPr>
        <w:t>Puntaje total: _______ / 20 puntos</w:t>
      </w:r>
    </w:p>
    <w:p w14:paraId="68FABC37" w14:textId="419DF52D" w:rsidR="00A25902" w:rsidRDefault="00A25902"/>
    <w:sectPr w:rsidR="00A25902" w:rsidSect="00A25902">
      <w:pgSz w:w="12240" w:h="20160" w:code="5"/>
      <w:pgMar w:top="1440" w:right="1440" w:bottom="1440" w:left="1440" w:header="708" w:footer="708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D660D2A"/>
    <w:multiLevelType w:val="hybridMultilevel"/>
    <w:tmpl w:val="5268C51A"/>
    <w:lvl w:ilvl="0" w:tplc="20608CB6">
      <w:start w:val="1"/>
      <w:numFmt w:val="bullet"/>
      <w:lvlText w:val="●"/>
      <w:lvlJc w:val="left"/>
      <w:pPr>
        <w:ind w:left="720" w:hanging="360"/>
      </w:pPr>
    </w:lvl>
    <w:lvl w:ilvl="1" w:tplc="919205B8">
      <w:start w:val="1"/>
      <w:numFmt w:val="bullet"/>
      <w:lvlText w:val="○"/>
      <w:lvlJc w:val="left"/>
      <w:pPr>
        <w:ind w:left="1440" w:hanging="360"/>
      </w:pPr>
    </w:lvl>
    <w:lvl w:ilvl="2" w:tplc="E53251D8">
      <w:start w:val="1"/>
      <w:numFmt w:val="bullet"/>
      <w:lvlText w:val="■"/>
      <w:lvlJc w:val="left"/>
      <w:pPr>
        <w:ind w:left="2160" w:hanging="360"/>
      </w:pPr>
    </w:lvl>
    <w:lvl w:ilvl="3" w:tplc="2894FA9C">
      <w:start w:val="1"/>
      <w:numFmt w:val="bullet"/>
      <w:lvlText w:val="●"/>
      <w:lvlJc w:val="left"/>
      <w:pPr>
        <w:ind w:left="2880" w:hanging="360"/>
      </w:pPr>
    </w:lvl>
    <w:lvl w:ilvl="4" w:tplc="F97E022E">
      <w:start w:val="1"/>
      <w:numFmt w:val="bullet"/>
      <w:lvlText w:val="○"/>
      <w:lvlJc w:val="left"/>
      <w:pPr>
        <w:ind w:left="3600" w:hanging="360"/>
      </w:pPr>
    </w:lvl>
    <w:lvl w:ilvl="5" w:tplc="18DC33B6">
      <w:start w:val="1"/>
      <w:numFmt w:val="bullet"/>
      <w:lvlText w:val="■"/>
      <w:lvlJc w:val="left"/>
      <w:pPr>
        <w:ind w:left="4320" w:hanging="360"/>
      </w:pPr>
    </w:lvl>
    <w:lvl w:ilvl="6" w:tplc="389C3E1E">
      <w:start w:val="1"/>
      <w:numFmt w:val="bullet"/>
      <w:lvlText w:val="●"/>
      <w:lvlJc w:val="left"/>
      <w:pPr>
        <w:ind w:left="5040" w:hanging="360"/>
      </w:pPr>
    </w:lvl>
    <w:lvl w:ilvl="7" w:tplc="6FD0F9FE">
      <w:start w:val="1"/>
      <w:numFmt w:val="bullet"/>
      <w:lvlText w:val="●"/>
      <w:lvlJc w:val="left"/>
      <w:pPr>
        <w:ind w:left="5760" w:hanging="360"/>
      </w:pPr>
    </w:lvl>
    <w:lvl w:ilvl="8" w:tplc="4C2A5B8C">
      <w:start w:val="1"/>
      <w:numFmt w:val="bullet"/>
      <w:lvlText w:val="●"/>
      <w:lvlJc w:val="left"/>
      <w:pPr>
        <w:ind w:left="6480" w:hanging="360"/>
      </w:pPr>
    </w:lvl>
  </w:abstractNum>
  <w:num w:numId="1" w16cid:durableId="2029288030">
    <w:abstractNumId w:val="0"/>
    <w:lvlOverride w:ilvl="0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30"/>
  <w:displayBackgroundShape/>
  <w:proofState w:spelling="clean" w:grammar="clean"/>
  <w:defaultTabStop w:val="708"/>
  <w:hyphenationZone w:val="425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67548C"/>
    <w:rsid w:val="000479D6"/>
    <w:rsid w:val="00087C0C"/>
    <w:rsid w:val="000A4DE8"/>
    <w:rsid w:val="00154408"/>
    <w:rsid w:val="001B34FE"/>
    <w:rsid w:val="001F5FD4"/>
    <w:rsid w:val="00231A8C"/>
    <w:rsid w:val="00257299"/>
    <w:rsid w:val="004E19E4"/>
    <w:rsid w:val="004F6ADA"/>
    <w:rsid w:val="00636712"/>
    <w:rsid w:val="0067548C"/>
    <w:rsid w:val="007376BA"/>
    <w:rsid w:val="009027B9"/>
    <w:rsid w:val="009347A7"/>
    <w:rsid w:val="00974C42"/>
    <w:rsid w:val="00A25902"/>
    <w:rsid w:val="00B7482D"/>
    <w:rsid w:val="00C35EE5"/>
    <w:rsid w:val="00EB05E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419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76A92EB"/>
  <w15:docId w15:val="{E1D2D565-C7C5-4EE5-BAB9-CF79BC40E9C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s-419" w:eastAsia="es-419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1B34FE"/>
  </w:style>
  <w:style w:type="paragraph" w:styleId="Ttulo1">
    <w:name w:val="heading 1"/>
    <w:uiPriority w:val="9"/>
    <w:qFormat/>
    <w:pPr>
      <w:outlineLvl w:val="0"/>
    </w:pPr>
    <w:rPr>
      <w:color w:val="2E74B5"/>
      <w:sz w:val="32"/>
      <w:szCs w:val="32"/>
    </w:rPr>
  </w:style>
  <w:style w:type="paragraph" w:styleId="Ttulo2">
    <w:name w:val="heading 2"/>
    <w:uiPriority w:val="9"/>
    <w:semiHidden/>
    <w:unhideWhenUsed/>
    <w:qFormat/>
    <w:pPr>
      <w:outlineLvl w:val="1"/>
    </w:pPr>
    <w:rPr>
      <w:color w:val="2E74B5"/>
      <w:sz w:val="26"/>
      <w:szCs w:val="26"/>
    </w:rPr>
  </w:style>
  <w:style w:type="paragraph" w:styleId="Ttulo3">
    <w:name w:val="heading 3"/>
    <w:uiPriority w:val="9"/>
    <w:semiHidden/>
    <w:unhideWhenUsed/>
    <w:qFormat/>
    <w:pPr>
      <w:outlineLvl w:val="2"/>
    </w:pPr>
    <w:rPr>
      <w:color w:val="1F4D78"/>
      <w:sz w:val="24"/>
      <w:szCs w:val="24"/>
    </w:rPr>
  </w:style>
  <w:style w:type="paragraph" w:styleId="Ttulo4">
    <w:name w:val="heading 4"/>
    <w:uiPriority w:val="9"/>
    <w:semiHidden/>
    <w:unhideWhenUsed/>
    <w:qFormat/>
    <w:pPr>
      <w:outlineLvl w:val="3"/>
    </w:pPr>
    <w:rPr>
      <w:i/>
      <w:iCs/>
      <w:color w:val="2E74B5"/>
    </w:rPr>
  </w:style>
  <w:style w:type="paragraph" w:styleId="Ttulo5">
    <w:name w:val="heading 5"/>
    <w:uiPriority w:val="9"/>
    <w:semiHidden/>
    <w:unhideWhenUsed/>
    <w:qFormat/>
    <w:pPr>
      <w:outlineLvl w:val="4"/>
    </w:pPr>
    <w:rPr>
      <w:color w:val="2E74B5"/>
    </w:rPr>
  </w:style>
  <w:style w:type="paragraph" w:styleId="Ttulo6">
    <w:name w:val="heading 6"/>
    <w:uiPriority w:val="9"/>
    <w:semiHidden/>
    <w:unhideWhenUsed/>
    <w:qFormat/>
    <w:pPr>
      <w:outlineLvl w:val="5"/>
    </w:pPr>
    <w:rPr>
      <w:color w:val="1F4D78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tulo">
    <w:name w:val="Title"/>
    <w:uiPriority w:val="10"/>
    <w:qFormat/>
    <w:rPr>
      <w:sz w:val="56"/>
      <w:szCs w:val="56"/>
    </w:rPr>
  </w:style>
  <w:style w:type="paragraph" w:customStyle="1" w:styleId="Textoennegrita1">
    <w:name w:val="Texto en negrita1"/>
    <w:qFormat/>
    <w:rPr>
      <w:b/>
      <w:bCs/>
    </w:rPr>
  </w:style>
  <w:style w:type="paragraph" w:styleId="Prrafodelista">
    <w:name w:val="List Paragraph"/>
    <w:qFormat/>
  </w:style>
  <w:style w:type="character" w:styleId="Hipervnculo">
    <w:name w:val="Hyperlink"/>
    <w:uiPriority w:val="99"/>
    <w:unhideWhenUsed/>
    <w:rPr>
      <w:color w:val="0563C1"/>
      <w:u w:val="single"/>
    </w:rPr>
  </w:style>
  <w:style w:type="character" w:styleId="Refdenotaalpie">
    <w:name w:val="footnote reference"/>
    <w:uiPriority w:val="99"/>
    <w:semiHidden/>
    <w:unhideWhenUsed/>
    <w:rPr>
      <w:vertAlign w:val="superscript"/>
    </w:rPr>
  </w:style>
  <w:style w:type="paragraph" w:styleId="Textonotapie">
    <w:name w:val="footnote text"/>
    <w:link w:val="TextonotapieCar"/>
    <w:uiPriority w:val="99"/>
    <w:semiHidden/>
    <w:unhideWhenUsed/>
    <w:rPr>
      <w:sz w:val="20"/>
      <w:szCs w:val="20"/>
    </w:rPr>
  </w:style>
  <w:style w:type="character" w:customStyle="1" w:styleId="TextonotapieCar">
    <w:name w:val="Texto nota pie Car"/>
    <w:link w:val="Textonotapie"/>
    <w:uiPriority w:val="99"/>
    <w:semiHidden/>
    <w:unhideWhenUsed/>
    <w:rPr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4</Pages>
  <Words>1127</Words>
  <Characters>6202</Characters>
  <Application>Microsoft Office Word</Application>
  <DocSecurity>0</DocSecurity>
  <Lines>51</Lines>
  <Paragraphs>14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7315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Un-named</dc:creator>
  <cp:lastModifiedBy>Marcos Monteros</cp:lastModifiedBy>
  <cp:revision>2</cp:revision>
  <dcterms:created xsi:type="dcterms:W3CDTF">2026-01-20T14:39:00Z</dcterms:created>
  <dcterms:modified xsi:type="dcterms:W3CDTF">2026-01-20T14:39:00Z</dcterms:modified>
</cp:coreProperties>
</file>